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隶书" w:cs="隶书"/>
          <w:sz w:val="52"/>
          <w:szCs w:val="52"/>
        </w:rPr>
      </w:pPr>
      <w:bookmarkStart w:id="0" w:name="_GoBack"/>
      <w:bookmarkEnd w:id="0"/>
    </w:p>
    <w:p>
      <w:pPr>
        <w:jc w:val="center"/>
        <w:rPr>
          <w:rFonts w:ascii="宋体" w:hAnsi="宋体" w:eastAsia="隶书" w:cs="隶书"/>
          <w:sz w:val="52"/>
          <w:szCs w:val="52"/>
        </w:rPr>
      </w:pPr>
    </w:p>
    <w:p>
      <w:pPr>
        <w:jc w:val="center"/>
        <w:rPr>
          <w:rFonts w:ascii="宋体" w:hAnsi="宋体" w:eastAsia="隶书" w:cs="隶书"/>
          <w:sz w:val="52"/>
          <w:szCs w:val="52"/>
        </w:rPr>
      </w:pPr>
    </w:p>
    <w:p>
      <w:pPr>
        <w:jc w:val="center"/>
        <w:rPr>
          <w:rFonts w:ascii="宋体" w:hAnsi="宋体" w:eastAsia="隶书" w:cs="隶书"/>
          <w:sz w:val="52"/>
          <w:szCs w:val="52"/>
        </w:rPr>
      </w:pPr>
      <w:r>
        <w:rPr>
          <w:rFonts w:hint="eastAsia" w:ascii="宋体" w:hAnsi="宋体" w:eastAsia="隶书" w:cs="隶书"/>
          <w:sz w:val="52"/>
          <w:szCs w:val="52"/>
        </w:rPr>
        <w:t>济源市残疾人联合会</w:t>
      </w:r>
    </w:p>
    <w:p>
      <w:pPr>
        <w:jc w:val="center"/>
        <w:rPr>
          <w:rFonts w:ascii="宋体" w:hAnsi="宋体" w:eastAsia="黑体" w:cs="黑体"/>
          <w:sz w:val="52"/>
          <w:szCs w:val="52"/>
        </w:rPr>
      </w:pPr>
    </w:p>
    <w:p>
      <w:pPr>
        <w:jc w:val="center"/>
        <w:rPr>
          <w:rFonts w:ascii="宋体" w:hAnsi="宋体" w:eastAsia="方正大标宋简体" w:cs="方正大标宋简体"/>
          <w:sz w:val="44"/>
          <w:szCs w:val="44"/>
        </w:rPr>
      </w:pPr>
      <w:r>
        <w:rPr>
          <w:rFonts w:ascii="宋体" w:hAnsi="宋体" w:eastAsia="隶书" w:cs="隶书"/>
          <w:sz w:val="52"/>
          <w:szCs w:val="52"/>
        </w:rPr>
        <w:t>2016</w:t>
      </w:r>
      <w:r>
        <w:rPr>
          <w:rFonts w:hint="eastAsia" w:ascii="宋体" w:hAnsi="宋体" w:eastAsia="隶书" w:cs="隶书"/>
          <w:sz w:val="52"/>
          <w:szCs w:val="52"/>
        </w:rPr>
        <w:t>年度部门决算</w:t>
      </w:r>
      <w:r>
        <w:rPr>
          <w:rFonts w:hint="eastAsia" w:ascii="宋体" w:hAnsi="宋体" w:eastAsia="方正大标宋简体" w:cs="方正大标宋简体"/>
          <w:sz w:val="44"/>
          <w:szCs w:val="44"/>
        </w:rPr>
        <w:br w:type="page"/>
      </w:r>
      <w:r>
        <w:rPr>
          <w:rFonts w:hint="eastAsia" w:ascii="宋体" w:hAnsi="宋体" w:eastAsia="方正大标宋简体" w:cs="方正大标宋简体"/>
          <w:sz w:val="44"/>
          <w:szCs w:val="44"/>
        </w:rPr>
        <w:t>目录</w:t>
      </w:r>
    </w:p>
    <w:p>
      <w:pPr>
        <w:jc w:val="left"/>
        <w:rPr>
          <w:rFonts w:ascii="宋体" w:hAnsi="宋体" w:eastAsia="黑体" w:cs="黑体"/>
          <w:sz w:val="32"/>
          <w:szCs w:val="32"/>
        </w:rPr>
      </w:pPr>
    </w:p>
    <w:p>
      <w:pPr>
        <w:jc w:val="left"/>
        <w:rPr>
          <w:rFonts w:ascii="宋体" w:hAnsi="宋体" w:eastAsia="黑体" w:cs="黑体"/>
          <w:sz w:val="32"/>
          <w:szCs w:val="32"/>
        </w:rPr>
      </w:pPr>
      <w:r>
        <w:rPr>
          <w:rFonts w:hint="eastAsia" w:ascii="宋体" w:hAnsi="宋体" w:eastAsia="黑体" w:cs="黑体"/>
          <w:sz w:val="32"/>
          <w:szCs w:val="32"/>
        </w:rPr>
        <w:t>第一部分济源市残疾人联合会概况</w:t>
      </w:r>
    </w:p>
    <w:p>
      <w:pPr>
        <w:numPr>
          <w:ilvl w:val="0"/>
          <w:numId w:val="1"/>
        </w:numPr>
        <w:jc w:val="left"/>
        <w:rPr>
          <w:rFonts w:ascii="宋体" w:hAnsi="宋体" w:eastAsia="仿宋" w:cs="仿宋"/>
          <w:sz w:val="32"/>
          <w:szCs w:val="32"/>
        </w:rPr>
      </w:pPr>
      <w:r>
        <w:rPr>
          <w:rFonts w:hint="eastAsia" w:ascii="宋体" w:hAnsi="宋体" w:eastAsia="仿宋" w:cs="仿宋"/>
          <w:sz w:val="32"/>
          <w:szCs w:val="32"/>
        </w:rPr>
        <w:t>主要职责</w:t>
      </w:r>
    </w:p>
    <w:p>
      <w:pPr>
        <w:numPr>
          <w:ilvl w:val="0"/>
          <w:numId w:val="1"/>
        </w:numPr>
        <w:jc w:val="left"/>
        <w:rPr>
          <w:rFonts w:ascii="宋体" w:hAnsi="宋体" w:eastAsia="仿宋" w:cs="仿宋"/>
          <w:sz w:val="32"/>
          <w:szCs w:val="32"/>
        </w:rPr>
      </w:pPr>
      <w:r>
        <w:rPr>
          <w:rFonts w:hint="eastAsia" w:ascii="宋体" w:hAnsi="宋体" w:eastAsia="仿宋" w:cs="仿宋"/>
          <w:sz w:val="32"/>
          <w:szCs w:val="32"/>
        </w:rPr>
        <w:t>部门决算单位构成</w:t>
      </w:r>
    </w:p>
    <w:p>
      <w:pPr>
        <w:jc w:val="left"/>
        <w:rPr>
          <w:rFonts w:ascii="宋体" w:hAnsi="宋体" w:eastAsia="黑体" w:cs="黑体"/>
          <w:sz w:val="32"/>
          <w:szCs w:val="32"/>
        </w:rPr>
      </w:pPr>
      <w:r>
        <w:rPr>
          <w:rFonts w:hint="eastAsia" w:ascii="宋体" w:hAnsi="宋体" w:eastAsia="黑体" w:cs="黑体"/>
          <w:sz w:val="32"/>
          <w:szCs w:val="32"/>
        </w:rPr>
        <w:t>第二部分济源市残疾人联合会</w:t>
      </w:r>
      <w:r>
        <w:rPr>
          <w:rFonts w:ascii="宋体" w:hAnsi="宋体" w:eastAsia="黑体" w:cs="黑体"/>
          <w:sz w:val="32"/>
          <w:szCs w:val="32"/>
        </w:rPr>
        <w:t>2016</w:t>
      </w:r>
      <w:r>
        <w:rPr>
          <w:rFonts w:hint="eastAsia" w:ascii="宋体" w:hAnsi="宋体" w:eastAsia="黑体" w:cs="黑体"/>
          <w:sz w:val="32"/>
          <w:szCs w:val="32"/>
        </w:rPr>
        <w:t>年度部门决算批复表</w:t>
      </w:r>
    </w:p>
    <w:p>
      <w:pPr>
        <w:jc w:val="left"/>
        <w:rPr>
          <w:rFonts w:ascii="宋体" w:hAnsi="宋体" w:eastAsia="仿宋" w:cs="仿宋"/>
          <w:sz w:val="32"/>
          <w:szCs w:val="32"/>
        </w:rPr>
      </w:pPr>
      <w:r>
        <w:rPr>
          <w:rFonts w:hint="eastAsia" w:ascii="宋体" w:hAnsi="宋体" w:eastAsia="仿宋" w:cs="仿宋"/>
          <w:sz w:val="32"/>
          <w:szCs w:val="32"/>
        </w:rPr>
        <w:t>一、收入支出决算总批复表</w:t>
      </w:r>
    </w:p>
    <w:p>
      <w:pPr>
        <w:jc w:val="left"/>
        <w:rPr>
          <w:rFonts w:ascii="宋体" w:hAnsi="宋体" w:eastAsia="仿宋" w:cs="仿宋"/>
          <w:sz w:val="32"/>
          <w:szCs w:val="32"/>
        </w:rPr>
      </w:pPr>
      <w:r>
        <w:rPr>
          <w:rFonts w:hint="eastAsia" w:ascii="宋体" w:hAnsi="宋体" w:eastAsia="仿宋" w:cs="仿宋"/>
          <w:sz w:val="32"/>
          <w:szCs w:val="32"/>
        </w:rPr>
        <w:t>二、收入决算批复表</w:t>
      </w:r>
    </w:p>
    <w:p>
      <w:pPr>
        <w:jc w:val="left"/>
        <w:rPr>
          <w:rFonts w:ascii="宋体" w:hAnsi="宋体" w:eastAsia="仿宋" w:cs="仿宋"/>
          <w:sz w:val="32"/>
          <w:szCs w:val="32"/>
        </w:rPr>
      </w:pPr>
      <w:r>
        <w:rPr>
          <w:rFonts w:hint="eastAsia" w:ascii="宋体" w:hAnsi="宋体" w:eastAsia="仿宋" w:cs="仿宋"/>
          <w:sz w:val="32"/>
          <w:szCs w:val="32"/>
        </w:rPr>
        <w:t>三、支出决算批复表</w:t>
      </w:r>
    </w:p>
    <w:p>
      <w:pPr>
        <w:jc w:val="left"/>
        <w:rPr>
          <w:rFonts w:ascii="宋体" w:hAnsi="宋体" w:eastAsia="仿宋" w:cs="仿宋"/>
          <w:sz w:val="32"/>
          <w:szCs w:val="32"/>
        </w:rPr>
      </w:pPr>
      <w:r>
        <w:rPr>
          <w:rFonts w:hint="eastAsia" w:ascii="宋体" w:hAnsi="宋体" w:eastAsia="仿宋" w:cs="仿宋"/>
          <w:sz w:val="32"/>
          <w:szCs w:val="32"/>
        </w:rPr>
        <w:t>四、财政拨款收入支出决算批复总表</w:t>
      </w:r>
    </w:p>
    <w:p>
      <w:pPr>
        <w:jc w:val="left"/>
        <w:rPr>
          <w:rFonts w:ascii="宋体" w:hAnsi="宋体" w:eastAsia="仿宋" w:cs="仿宋"/>
          <w:sz w:val="32"/>
          <w:szCs w:val="32"/>
        </w:rPr>
      </w:pPr>
      <w:r>
        <w:rPr>
          <w:rFonts w:hint="eastAsia" w:ascii="宋体" w:hAnsi="宋体" w:eastAsia="仿宋" w:cs="仿宋"/>
          <w:sz w:val="32"/>
          <w:szCs w:val="32"/>
        </w:rPr>
        <w:t>五、一般公共预算财政拨款支出决算批复表</w:t>
      </w:r>
    </w:p>
    <w:p>
      <w:pPr>
        <w:jc w:val="left"/>
        <w:rPr>
          <w:rFonts w:ascii="宋体" w:hAnsi="宋体" w:eastAsia="仿宋" w:cs="仿宋"/>
          <w:sz w:val="32"/>
          <w:szCs w:val="32"/>
        </w:rPr>
      </w:pPr>
      <w:r>
        <w:rPr>
          <w:rFonts w:hint="eastAsia" w:ascii="宋体" w:hAnsi="宋体" w:eastAsia="仿宋" w:cs="仿宋"/>
          <w:sz w:val="32"/>
          <w:szCs w:val="32"/>
        </w:rPr>
        <w:t>六、一般公共预算财政拨款基本支出决算批复表</w:t>
      </w:r>
    </w:p>
    <w:p>
      <w:pPr>
        <w:jc w:val="left"/>
        <w:rPr>
          <w:rFonts w:ascii="宋体" w:hAnsi="宋体" w:eastAsia="仿宋" w:cs="仿宋"/>
          <w:sz w:val="32"/>
          <w:szCs w:val="32"/>
        </w:rPr>
      </w:pPr>
      <w:r>
        <w:rPr>
          <w:rFonts w:hint="eastAsia" w:ascii="宋体" w:hAnsi="宋体" w:eastAsia="仿宋" w:cs="仿宋"/>
          <w:sz w:val="32"/>
          <w:szCs w:val="32"/>
        </w:rPr>
        <w:t>七、一般公共预算财政拨款“三公”经费支出决算表</w:t>
      </w:r>
    </w:p>
    <w:p>
      <w:pPr>
        <w:jc w:val="left"/>
        <w:rPr>
          <w:rFonts w:ascii="宋体" w:hAnsi="宋体" w:eastAsia="仿宋" w:cs="仿宋"/>
          <w:sz w:val="32"/>
          <w:szCs w:val="32"/>
        </w:rPr>
      </w:pPr>
      <w:r>
        <w:rPr>
          <w:rFonts w:hint="eastAsia" w:ascii="宋体" w:hAnsi="宋体" w:eastAsia="仿宋" w:cs="仿宋"/>
          <w:sz w:val="32"/>
          <w:szCs w:val="32"/>
        </w:rPr>
        <w:t>八、政府性基金预算财政拨款收入支出决算批复表</w:t>
      </w:r>
    </w:p>
    <w:p>
      <w:pPr>
        <w:jc w:val="left"/>
        <w:rPr>
          <w:rFonts w:ascii="宋体" w:hAnsi="宋体" w:eastAsia="黑体" w:cs="黑体"/>
          <w:sz w:val="32"/>
          <w:szCs w:val="32"/>
        </w:rPr>
      </w:pPr>
      <w:r>
        <w:rPr>
          <w:rFonts w:hint="eastAsia" w:ascii="宋体" w:hAnsi="宋体" w:eastAsia="黑体" w:cs="黑体"/>
          <w:sz w:val="32"/>
          <w:szCs w:val="32"/>
        </w:rPr>
        <w:t>第三部分济源市残疾人联合会</w:t>
      </w:r>
      <w:r>
        <w:rPr>
          <w:rFonts w:ascii="宋体" w:hAnsi="宋体" w:eastAsia="黑体" w:cs="黑体"/>
          <w:sz w:val="32"/>
          <w:szCs w:val="32"/>
        </w:rPr>
        <w:t>2016</w:t>
      </w:r>
      <w:r>
        <w:rPr>
          <w:rFonts w:hint="eastAsia" w:ascii="宋体" w:hAnsi="宋体" w:eastAsia="黑体" w:cs="黑体"/>
          <w:sz w:val="32"/>
          <w:szCs w:val="32"/>
        </w:rPr>
        <w:t>年度部门决算情况说明</w:t>
      </w:r>
    </w:p>
    <w:p>
      <w:pPr>
        <w:jc w:val="left"/>
        <w:rPr>
          <w:rFonts w:ascii="宋体" w:hAnsi="宋体" w:eastAsia="黑体" w:cs="黑体"/>
          <w:sz w:val="32"/>
          <w:szCs w:val="32"/>
        </w:rPr>
      </w:pPr>
      <w:r>
        <w:rPr>
          <w:rFonts w:hint="eastAsia" w:ascii="宋体" w:hAnsi="宋体" w:eastAsia="黑体" w:cs="黑体"/>
          <w:sz w:val="32"/>
          <w:szCs w:val="32"/>
        </w:rPr>
        <w:t>第四部分　名词解释</w:t>
      </w:r>
    </w:p>
    <w:p>
      <w:pPr>
        <w:jc w:val="left"/>
        <w:rPr>
          <w:rFonts w:ascii="宋体" w:hAnsi="宋体" w:eastAsia="黑体" w:cs="黑体"/>
          <w:sz w:val="32"/>
          <w:szCs w:val="32"/>
        </w:rPr>
      </w:pPr>
    </w:p>
    <w:p>
      <w:pPr>
        <w:jc w:val="left"/>
        <w:rPr>
          <w:rFonts w:ascii="宋体" w:hAnsi="宋体" w:eastAsia="黑体" w:cs="黑体"/>
          <w:sz w:val="32"/>
          <w:szCs w:val="32"/>
        </w:rPr>
        <w:sectPr>
          <w:pgSz w:w="11906" w:h="16838"/>
          <w:pgMar w:top="1701" w:right="1587" w:bottom="1587" w:left="1587" w:header="850" w:footer="1304" w:gutter="0"/>
          <w:cols w:space="0" w:num="1"/>
          <w:docGrid w:type="lines" w:linePitch="323" w:charSpace="0"/>
        </w:sectPr>
      </w:pPr>
      <w:r>
        <w:rPr>
          <w:rFonts w:hint="eastAsia" w:ascii="宋体" w:hAnsi="宋体" w:eastAsia="黑体" w:cs="黑体"/>
          <w:sz w:val="32"/>
          <w:szCs w:val="32"/>
        </w:rPr>
        <w:br w:type="page"/>
      </w: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r>
        <w:rPr>
          <w:rFonts w:hint="eastAsia" w:ascii="宋体" w:hAnsi="宋体" w:eastAsia="方正大标宋简体" w:cs="方正大标宋简体"/>
          <w:sz w:val="44"/>
          <w:szCs w:val="44"/>
        </w:rPr>
        <w:t>第一部分济源市残疾人联合会概况</w:t>
      </w:r>
    </w:p>
    <w:p>
      <w:pPr>
        <w:jc w:val="center"/>
        <w:outlineLvl w:val="0"/>
        <w:rPr>
          <w:rFonts w:ascii="宋体" w:hAnsi="宋体" w:eastAsia="方正大标宋简体" w:cs="方正大标宋简体"/>
          <w:sz w:val="44"/>
          <w:szCs w:val="44"/>
        </w:rPr>
      </w:pPr>
      <w:r>
        <w:rPr>
          <w:rFonts w:hint="eastAsia" w:ascii="宋体" w:hAnsi="宋体" w:eastAsia="方正大标宋简体" w:cs="方正大标宋简体"/>
          <w:sz w:val="44"/>
          <w:szCs w:val="44"/>
        </w:rPr>
        <w:br w:type="page"/>
      </w:r>
    </w:p>
    <w:p>
      <w:pPr>
        <w:jc w:val="center"/>
        <w:outlineLvl w:val="0"/>
        <w:rPr>
          <w:rFonts w:ascii="宋体" w:hAnsi="宋体" w:eastAsia="方正大标宋简体" w:cs="方正大标宋简体"/>
          <w:sz w:val="44"/>
          <w:szCs w:val="44"/>
        </w:rPr>
      </w:pPr>
    </w:p>
    <w:p>
      <w:pPr>
        <w:numPr>
          <w:ilvl w:val="0"/>
          <w:numId w:val="2"/>
        </w:numPr>
        <w:spacing w:line="600" w:lineRule="exact"/>
        <w:ind w:firstLine="640" w:firstLineChars="200"/>
        <w:jc w:val="left"/>
        <w:outlineLvl w:val="1"/>
        <w:rPr>
          <w:rFonts w:ascii="宋体" w:hAnsi="宋体" w:eastAsia="黑体" w:cs="黑体"/>
          <w:sz w:val="32"/>
          <w:szCs w:val="32"/>
        </w:rPr>
      </w:pPr>
      <w:r>
        <w:rPr>
          <w:rFonts w:hint="eastAsia" w:ascii="宋体" w:hAnsi="宋体" w:eastAsia="黑体" w:cs="黑体"/>
          <w:sz w:val="32"/>
          <w:szCs w:val="32"/>
        </w:rPr>
        <w:t>主要职责</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济源市残疾人联合会内设5个职能部室（办公室、维权部、组联部、康复部、教就部、）和一个二级机构（残疾人就业服务中心）。</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主要职责是：维护残疾人合法权益，听取残疾人意见，反映残疾人需求，为残疾人服务；团结、教育残疾人，遵守法律，履行应尽的义务，发扬乐观进取精神，自尊、自信、自强、自立、为社会主义建设贡献力量；弘扬人道主义精神，宣传残疾人事业，沟通政府、社会与残疾人之间的联系，动员社会理解、尊重、关心、帮助残疾人；开展残疾人康复、教育、劳动就业、文化、体育、用品供应、福利、社会服务和残疾预防工作，创造良好的环境和条件，扶助残疾人平等参与社会生活；协助市政府制定和实施残疾人事业的法规、政策和计划，对有关业务领域进行指导和管理；承担市政府残疾人工作协调委员会的日常工作，做好综合、组织、协调和服务； 指导和管理残疾人群众组织；承担市政府交给的其他工作。</w:t>
      </w:r>
    </w:p>
    <w:p>
      <w:pPr>
        <w:numPr>
          <w:ilvl w:val="0"/>
          <w:numId w:val="3"/>
        </w:numPr>
        <w:spacing w:line="600" w:lineRule="exact"/>
        <w:ind w:firstLine="640" w:firstLineChars="200"/>
        <w:jc w:val="left"/>
        <w:outlineLvl w:val="1"/>
        <w:rPr>
          <w:rFonts w:ascii="宋体" w:hAnsi="宋体" w:eastAsia="黑体" w:cs="黑体"/>
          <w:sz w:val="32"/>
          <w:szCs w:val="32"/>
        </w:rPr>
      </w:pPr>
      <w:r>
        <w:rPr>
          <w:rFonts w:hint="eastAsia" w:ascii="宋体" w:hAnsi="宋体" w:eastAsia="黑体" w:cs="黑体"/>
          <w:sz w:val="32"/>
          <w:szCs w:val="32"/>
        </w:rPr>
        <w:t>部门决算单位构成</w:t>
      </w:r>
    </w:p>
    <w:p>
      <w:pPr>
        <w:spacing w:line="60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纳入济源市残疾人联合会</w:t>
      </w:r>
      <w:r>
        <w:rPr>
          <w:rFonts w:ascii="宋体" w:hAnsi="宋体" w:eastAsia="仿宋_GB2312" w:cs="仿宋_GB2312"/>
          <w:sz w:val="32"/>
          <w:szCs w:val="32"/>
        </w:rPr>
        <w:t>2016</w:t>
      </w:r>
      <w:r>
        <w:rPr>
          <w:rFonts w:hint="eastAsia" w:ascii="宋体" w:hAnsi="宋体" w:eastAsia="仿宋_GB2312" w:cs="仿宋_GB2312"/>
          <w:sz w:val="32"/>
          <w:szCs w:val="32"/>
        </w:rPr>
        <w:t>年度部门决算编制范围的单位包括：</w:t>
      </w:r>
    </w:p>
    <w:p>
      <w:pPr>
        <w:spacing w:line="600" w:lineRule="exact"/>
        <w:ind w:firstLine="640" w:firstLineChars="200"/>
        <w:jc w:val="left"/>
        <w:rPr>
          <w:rFonts w:ascii="宋体" w:hAnsi="宋体" w:eastAsia="仿宋_GB2312" w:cs="仿宋_GB2312"/>
          <w:sz w:val="32"/>
          <w:szCs w:val="32"/>
        </w:rPr>
      </w:pPr>
      <w:r>
        <w:rPr>
          <w:rFonts w:hint="eastAsia" w:ascii="宋体" w:hAnsi="宋体" w:eastAsia="仿宋_GB2312" w:cs="仿宋_GB2312"/>
          <w:sz w:val="32"/>
          <w:szCs w:val="32"/>
        </w:rPr>
        <w:t>济源市残疾人联合会本级</w:t>
      </w:r>
    </w:p>
    <w:p>
      <w:pPr>
        <w:jc w:val="left"/>
        <w:rPr>
          <w:rFonts w:ascii="宋体" w:hAnsi="宋体" w:eastAsia="黑体" w:cs="黑体"/>
          <w:sz w:val="32"/>
          <w:szCs w:val="32"/>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pPr>
      <w:r>
        <w:rPr>
          <w:rFonts w:hint="eastAsia" w:ascii="宋体" w:hAnsi="宋体" w:eastAsia="方正大标宋简体" w:cs="方正大标宋简体"/>
          <w:sz w:val="44"/>
          <w:szCs w:val="44"/>
        </w:rPr>
        <w:t>第二部分</w:t>
      </w:r>
    </w:p>
    <w:p>
      <w:pPr>
        <w:jc w:val="center"/>
        <w:outlineLvl w:val="0"/>
        <w:rPr>
          <w:rFonts w:ascii="宋体" w:hAnsi="宋体" w:eastAsia="方正大标宋简体" w:cs="方正大标宋简体"/>
          <w:sz w:val="44"/>
          <w:szCs w:val="44"/>
        </w:rPr>
      </w:pPr>
      <w:r>
        <w:rPr>
          <w:rFonts w:hint="eastAsia" w:ascii="宋体" w:hAnsi="宋体" w:eastAsia="方正大标宋简体" w:cs="方正大标宋简体"/>
          <w:sz w:val="44"/>
          <w:szCs w:val="44"/>
        </w:rPr>
        <w:t>济源市残疾人联合会2016年度部门决算表</w:t>
      </w:r>
    </w:p>
    <w:p>
      <w:pPr>
        <w:jc w:val="center"/>
        <w:outlineLvl w:val="0"/>
        <w:rPr>
          <w:rFonts w:ascii="宋体" w:hAnsi="宋体" w:eastAsia="方正大标宋简体" w:cs="方正大标宋简体"/>
          <w:sz w:val="44"/>
          <w:szCs w:val="44"/>
        </w:rPr>
      </w:pPr>
    </w:p>
    <w:p>
      <w:pPr>
        <w:jc w:val="center"/>
        <w:outlineLvl w:val="0"/>
        <w:rPr>
          <w:rFonts w:ascii="宋体" w:hAnsi="宋体" w:eastAsia="方正大标宋简体" w:cs="方正大标宋简体"/>
          <w:sz w:val="44"/>
          <w:szCs w:val="44"/>
        </w:rPr>
        <w:sectPr>
          <w:footerReference r:id="rId3" w:type="default"/>
          <w:pgSz w:w="11906" w:h="16838"/>
          <w:pgMar w:top="1701" w:right="1587" w:bottom="1587" w:left="1587" w:header="850" w:footer="1304" w:gutter="0"/>
          <w:pgNumType w:start="1"/>
          <w:cols w:space="0" w:num="1"/>
          <w:docGrid w:type="lines" w:linePitch="323" w:charSpace="0"/>
        </w:sectPr>
      </w:pPr>
      <w:r>
        <w:rPr>
          <w:rFonts w:hint="eastAsia" w:ascii="宋体" w:hAnsi="宋体" w:eastAsia="方正大标宋简体" w:cs="方正大标宋简体"/>
          <w:sz w:val="44"/>
          <w:szCs w:val="44"/>
        </w:rPr>
        <w:br w:type="page"/>
      </w:r>
    </w:p>
    <w:tbl>
      <w:tblPr>
        <w:tblStyle w:val="6"/>
        <w:tblW w:w="9277" w:type="dxa"/>
        <w:jc w:val="center"/>
        <w:tblInd w:w="-1040" w:type="dxa"/>
        <w:tblLayout w:type="fixed"/>
        <w:tblCellMar>
          <w:top w:w="15" w:type="dxa"/>
          <w:left w:w="15" w:type="dxa"/>
          <w:bottom w:w="15" w:type="dxa"/>
          <w:right w:w="15" w:type="dxa"/>
        </w:tblCellMar>
      </w:tblPr>
      <w:tblGrid>
        <w:gridCol w:w="2331"/>
        <w:gridCol w:w="709"/>
        <w:gridCol w:w="242"/>
        <w:gridCol w:w="472"/>
        <w:gridCol w:w="360"/>
        <w:gridCol w:w="2325"/>
        <w:gridCol w:w="495"/>
        <w:gridCol w:w="324"/>
        <w:gridCol w:w="527"/>
        <w:gridCol w:w="1492"/>
      </w:tblGrid>
      <w:tr>
        <w:tblPrEx>
          <w:tblLayout w:type="fixed"/>
          <w:tblCellMar>
            <w:top w:w="15" w:type="dxa"/>
            <w:left w:w="15" w:type="dxa"/>
            <w:bottom w:w="15" w:type="dxa"/>
            <w:right w:w="15" w:type="dxa"/>
          </w:tblCellMar>
        </w:tblPrEx>
        <w:trPr>
          <w:trHeight w:val="436" w:hRule="atLeast"/>
          <w:jc w:val="center"/>
        </w:trPr>
        <w:tc>
          <w:tcPr>
            <w:tcW w:w="9277" w:type="dxa"/>
            <w:gridSpan w:val="10"/>
            <w:vAlign w:val="center"/>
          </w:tcPr>
          <w:p>
            <w:pPr>
              <w:widowControl/>
              <w:spacing w:line="400" w:lineRule="exact"/>
              <w:jc w:val="center"/>
              <w:textAlignment w:val="center"/>
              <w:rPr>
                <w:rFonts w:ascii="宋体" w:hAnsi="宋体" w:eastAsia="黑体" w:cs="黑体"/>
                <w:color w:val="000000"/>
                <w:sz w:val="28"/>
                <w:szCs w:val="28"/>
              </w:rPr>
            </w:pPr>
            <w:r>
              <w:rPr>
                <w:rFonts w:hint="eastAsia" w:ascii="宋体" w:hAnsi="宋体" w:eastAsia="黑体" w:cs="黑体"/>
                <w:color w:val="000000"/>
                <w:kern w:val="0"/>
                <w:sz w:val="28"/>
                <w:szCs w:val="28"/>
              </w:rPr>
              <w:t>收入支出决算批复表</w:t>
            </w:r>
          </w:p>
        </w:tc>
      </w:tr>
      <w:tr>
        <w:tblPrEx>
          <w:tblLayout w:type="fixed"/>
          <w:tblCellMar>
            <w:top w:w="15" w:type="dxa"/>
            <w:left w:w="15" w:type="dxa"/>
            <w:bottom w:w="15" w:type="dxa"/>
            <w:right w:w="15" w:type="dxa"/>
          </w:tblCellMar>
        </w:tblPrEx>
        <w:trPr>
          <w:trHeight w:val="188" w:hRule="atLeast"/>
          <w:jc w:val="center"/>
        </w:trPr>
        <w:tc>
          <w:tcPr>
            <w:tcW w:w="3282" w:type="dxa"/>
            <w:gridSpan w:val="3"/>
            <w:vAlign w:val="center"/>
          </w:tcPr>
          <w:p>
            <w:pPr>
              <w:widowControl/>
              <w:jc w:val="left"/>
              <w:textAlignment w:val="center"/>
              <w:rPr>
                <w:rFonts w:ascii="宋体" w:hAnsi="宋体" w:cs="宋体"/>
                <w:color w:val="000000"/>
                <w:sz w:val="16"/>
                <w:szCs w:val="16"/>
              </w:rPr>
            </w:pPr>
            <w:r>
              <w:rPr>
                <w:rFonts w:ascii="宋体" w:hAnsi="宋体" w:cs="宋体"/>
                <w:color w:val="000000"/>
                <w:kern w:val="0"/>
                <w:sz w:val="16"/>
                <w:szCs w:val="16"/>
              </w:rPr>
              <w:t>.</w:t>
            </w:r>
          </w:p>
        </w:tc>
        <w:tc>
          <w:tcPr>
            <w:tcW w:w="472" w:type="dxa"/>
            <w:vAlign w:val="center"/>
          </w:tcPr>
          <w:p>
            <w:pPr>
              <w:rPr>
                <w:rFonts w:ascii="宋体" w:hAnsi="宋体" w:cs="宋体"/>
                <w:color w:val="000000"/>
                <w:sz w:val="16"/>
                <w:szCs w:val="16"/>
              </w:rPr>
            </w:pPr>
          </w:p>
        </w:tc>
        <w:tc>
          <w:tcPr>
            <w:tcW w:w="360" w:type="dxa"/>
            <w:vAlign w:val="center"/>
          </w:tcPr>
          <w:p>
            <w:pPr>
              <w:rPr>
                <w:rFonts w:ascii="宋体" w:hAnsi="宋体" w:cs="宋体"/>
                <w:color w:val="000000"/>
                <w:sz w:val="16"/>
                <w:szCs w:val="16"/>
              </w:rPr>
            </w:pPr>
          </w:p>
        </w:tc>
        <w:tc>
          <w:tcPr>
            <w:tcW w:w="3144" w:type="dxa"/>
            <w:gridSpan w:val="3"/>
            <w:vAlign w:val="center"/>
          </w:tcPr>
          <w:p>
            <w:pPr>
              <w:rPr>
                <w:rFonts w:ascii="宋体" w:hAnsi="宋体" w:cs="宋体"/>
                <w:color w:val="000000"/>
                <w:sz w:val="16"/>
                <w:szCs w:val="16"/>
              </w:rPr>
            </w:pPr>
          </w:p>
        </w:tc>
        <w:tc>
          <w:tcPr>
            <w:tcW w:w="527" w:type="dxa"/>
            <w:vAlign w:val="center"/>
          </w:tcPr>
          <w:p>
            <w:pPr>
              <w:rPr>
                <w:rFonts w:ascii="宋体" w:hAnsi="宋体" w:cs="宋体"/>
                <w:color w:val="000000"/>
                <w:sz w:val="16"/>
                <w:szCs w:val="16"/>
              </w:rPr>
            </w:pPr>
          </w:p>
        </w:tc>
        <w:tc>
          <w:tcPr>
            <w:tcW w:w="1492" w:type="dxa"/>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158" w:hRule="atLeast"/>
          <w:jc w:val="center"/>
        </w:trPr>
        <w:tc>
          <w:tcPr>
            <w:tcW w:w="3282" w:type="dxa"/>
            <w:gridSpan w:val="3"/>
            <w:vAlign w:val="center"/>
          </w:tcPr>
          <w:p>
            <w:pPr>
              <w:rPr>
                <w:rFonts w:ascii="宋体" w:hAnsi="宋体" w:cs="宋体"/>
                <w:color w:val="000000"/>
                <w:sz w:val="16"/>
                <w:szCs w:val="16"/>
              </w:rPr>
            </w:pPr>
          </w:p>
        </w:tc>
        <w:tc>
          <w:tcPr>
            <w:tcW w:w="472" w:type="dxa"/>
            <w:vAlign w:val="center"/>
          </w:tcPr>
          <w:p>
            <w:pPr>
              <w:rPr>
                <w:rFonts w:ascii="宋体" w:hAnsi="宋体" w:cs="宋体"/>
                <w:color w:val="000000"/>
                <w:sz w:val="16"/>
                <w:szCs w:val="16"/>
              </w:rPr>
            </w:pPr>
          </w:p>
        </w:tc>
        <w:tc>
          <w:tcPr>
            <w:tcW w:w="360" w:type="dxa"/>
            <w:vAlign w:val="center"/>
          </w:tcPr>
          <w:p>
            <w:pPr>
              <w:rPr>
                <w:rFonts w:ascii="宋体" w:hAnsi="宋体" w:cs="宋体"/>
                <w:color w:val="000000"/>
                <w:sz w:val="16"/>
                <w:szCs w:val="16"/>
              </w:rPr>
            </w:pPr>
          </w:p>
        </w:tc>
        <w:tc>
          <w:tcPr>
            <w:tcW w:w="3144" w:type="dxa"/>
            <w:gridSpan w:val="3"/>
            <w:vAlign w:val="center"/>
          </w:tcPr>
          <w:p>
            <w:pPr>
              <w:rPr>
                <w:rFonts w:ascii="宋体" w:hAnsi="宋体" w:cs="宋体"/>
                <w:color w:val="000000"/>
                <w:sz w:val="16"/>
                <w:szCs w:val="16"/>
              </w:rPr>
            </w:pPr>
          </w:p>
        </w:tc>
        <w:tc>
          <w:tcPr>
            <w:tcW w:w="527" w:type="dxa"/>
            <w:vAlign w:val="center"/>
          </w:tcPr>
          <w:p>
            <w:pPr>
              <w:rPr>
                <w:rFonts w:ascii="宋体" w:hAnsi="宋体" w:cs="宋体"/>
                <w:color w:val="000000"/>
                <w:sz w:val="16"/>
                <w:szCs w:val="16"/>
              </w:rPr>
            </w:pPr>
          </w:p>
        </w:tc>
        <w:tc>
          <w:tcPr>
            <w:tcW w:w="1492" w:type="dxa"/>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jc w:val="center"/>
        </w:trPr>
        <w:tc>
          <w:tcPr>
            <w:tcW w:w="4114"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收　　入</w:t>
            </w:r>
          </w:p>
        </w:tc>
        <w:tc>
          <w:tcPr>
            <w:tcW w:w="5163"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项　　目</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行次</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行次</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栏　　次</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2</w:t>
            </w: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一、财政拨款收入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998.45</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30</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其中：政府性基金预算财政拨款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138.31.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二、上级补助收入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2</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31</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三、事业收入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32</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四、经营收入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33</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五、附属单位上缴收入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5</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34</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六、其他收入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6</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35</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7</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36</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8</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37</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848.44</w:t>
            </w: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9</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38</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10</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39</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11</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40</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12</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41</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13</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42</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14</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43</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15</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44</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16</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45</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17</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46</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18</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47</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19</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48</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11.7</w:t>
            </w: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20</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49</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21</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50</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138.31</w:t>
            </w: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22</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51</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23</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52</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24</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53</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本年收入合计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25</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r>
              <w:rPr>
                <w:rFonts w:hint="eastAsia" w:ascii="宋体" w:hAnsi="宋体" w:cs="宋体"/>
                <w:b/>
                <w:color w:val="000000"/>
                <w:sz w:val="16"/>
                <w:szCs w:val="16"/>
              </w:rPr>
              <w:t>998.45</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54</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b/>
                <w:color w:val="000000"/>
                <w:sz w:val="16"/>
                <w:szCs w:val="16"/>
              </w:rPr>
            </w:pPr>
            <w:r>
              <w:rPr>
                <w:rFonts w:hint="eastAsia" w:ascii="宋体" w:hAnsi="宋体" w:cs="宋体"/>
                <w:b/>
                <w:color w:val="000000"/>
                <w:sz w:val="16"/>
                <w:szCs w:val="16"/>
              </w:rPr>
              <w:t>998.45</w:t>
            </w: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用事业基金弥补收支差额</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26</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55</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年初结转和结余</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27</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56</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ind w:right="80"/>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28</w:t>
            </w:r>
          </w:p>
        </w:tc>
        <w:tc>
          <w:tcPr>
            <w:tcW w:w="1074"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57</w:t>
            </w:r>
          </w:p>
        </w:tc>
        <w:tc>
          <w:tcPr>
            <w:tcW w:w="2343"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jc w:val="center"/>
        </w:trPr>
        <w:tc>
          <w:tcPr>
            <w:tcW w:w="2331"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总计</w:t>
            </w:r>
          </w:p>
        </w:tc>
        <w:tc>
          <w:tcPr>
            <w:tcW w:w="709"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29</w:t>
            </w:r>
          </w:p>
        </w:tc>
        <w:tc>
          <w:tcPr>
            <w:tcW w:w="1074"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b/>
                <w:color w:val="000000"/>
                <w:sz w:val="16"/>
                <w:szCs w:val="16"/>
              </w:rPr>
            </w:pPr>
            <w:r>
              <w:rPr>
                <w:rFonts w:hint="eastAsia" w:ascii="宋体" w:hAnsi="宋体" w:cs="宋体"/>
                <w:b/>
                <w:color w:val="000000"/>
                <w:sz w:val="16"/>
                <w:szCs w:val="16"/>
              </w:rPr>
              <w:t>998.45</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58</w:t>
            </w:r>
          </w:p>
        </w:tc>
        <w:tc>
          <w:tcPr>
            <w:tcW w:w="2343"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cs="宋体"/>
                <w:b/>
                <w:color w:val="000000"/>
                <w:sz w:val="16"/>
                <w:szCs w:val="16"/>
              </w:rPr>
            </w:pPr>
            <w:r>
              <w:rPr>
                <w:rFonts w:hint="eastAsia" w:ascii="宋体" w:hAnsi="宋体" w:cs="宋体"/>
                <w:b/>
                <w:color w:val="000000"/>
                <w:sz w:val="16"/>
                <w:szCs w:val="16"/>
              </w:rPr>
              <w:t>998.45</w:t>
            </w:r>
          </w:p>
        </w:tc>
      </w:tr>
      <w:tr>
        <w:tblPrEx>
          <w:tblLayout w:type="fixed"/>
          <w:tblCellMar>
            <w:top w:w="15" w:type="dxa"/>
            <w:left w:w="15" w:type="dxa"/>
            <w:bottom w:w="15" w:type="dxa"/>
            <w:right w:w="15" w:type="dxa"/>
          </w:tblCellMar>
        </w:tblPrEx>
        <w:trPr>
          <w:trHeight w:val="300" w:hRule="atLeast"/>
          <w:jc w:val="center"/>
        </w:trPr>
        <w:tc>
          <w:tcPr>
            <w:tcW w:w="9277" w:type="dxa"/>
            <w:gridSpan w:val="10"/>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rPr>
          <w:rFonts w:ascii="宋体" w:hAnsi="宋体" w:eastAsia="隶书" w:cs="隶书"/>
          <w:sz w:val="52"/>
          <w:szCs w:val="52"/>
        </w:rPr>
        <w:sectPr>
          <w:pgSz w:w="11906" w:h="16838"/>
          <w:pgMar w:top="1701" w:right="1587" w:bottom="1587" w:left="1587" w:header="850" w:footer="1304" w:gutter="0"/>
          <w:cols w:space="0" w:num="1"/>
          <w:docGrid w:type="lines" w:linePitch="323" w:charSpace="0"/>
        </w:sectPr>
      </w:pPr>
    </w:p>
    <w:tbl>
      <w:tblPr>
        <w:tblStyle w:val="6"/>
        <w:tblW w:w="10560" w:type="dxa"/>
        <w:tblInd w:w="-827" w:type="dxa"/>
        <w:tblLayout w:type="fixed"/>
        <w:tblCellMar>
          <w:top w:w="15" w:type="dxa"/>
          <w:left w:w="15" w:type="dxa"/>
          <w:bottom w:w="15" w:type="dxa"/>
          <w:right w:w="15" w:type="dxa"/>
        </w:tblCellMar>
      </w:tblPr>
      <w:tblGrid>
        <w:gridCol w:w="6"/>
        <w:gridCol w:w="684"/>
        <w:gridCol w:w="51"/>
        <w:gridCol w:w="747"/>
        <w:gridCol w:w="184"/>
        <w:gridCol w:w="1722"/>
        <w:gridCol w:w="774"/>
        <w:gridCol w:w="76"/>
        <w:gridCol w:w="87"/>
        <w:gridCol w:w="345"/>
        <w:gridCol w:w="491"/>
        <w:gridCol w:w="70"/>
        <w:gridCol w:w="299"/>
        <w:gridCol w:w="120"/>
        <w:gridCol w:w="428"/>
        <w:gridCol w:w="82"/>
        <w:gridCol w:w="471"/>
        <w:gridCol w:w="104"/>
        <w:gridCol w:w="424"/>
        <w:gridCol w:w="36"/>
        <w:gridCol w:w="417"/>
        <w:gridCol w:w="328"/>
        <w:gridCol w:w="218"/>
        <w:gridCol w:w="155"/>
        <w:gridCol w:w="280"/>
        <w:gridCol w:w="552"/>
        <w:gridCol w:w="286"/>
        <w:gridCol w:w="142"/>
        <w:gridCol w:w="777"/>
        <w:gridCol w:w="204"/>
      </w:tblGrid>
      <w:tr>
        <w:tblPrEx>
          <w:tblLayout w:type="fixed"/>
          <w:tblCellMar>
            <w:top w:w="15" w:type="dxa"/>
            <w:left w:w="15" w:type="dxa"/>
            <w:bottom w:w="15" w:type="dxa"/>
            <w:right w:w="15" w:type="dxa"/>
          </w:tblCellMar>
        </w:tblPrEx>
        <w:trPr>
          <w:trHeight w:val="436" w:hRule="atLeast"/>
        </w:trPr>
        <w:tc>
          <w:tcPr>
            <w:tcW w:w="10560" w:type="dxa"/>
            <w:gridSpan w:val="30"/>
            <w:vAlign w:val="center"/>
          </w:tcPr>
          <w:p>
            <w:pPr>
              <w:widowControl/>
              <w:spacing w:line="400" w:lineRule="exact"/>
              <w:jc w:val="center"/>
              <w:textAlignment w:val="center"/>
              <w:rPr>
                <w:rFonts w:ascii="宋体" w:hAnsi="宋体" w:eastAsia="黑体" w:cs="黑体"/>
                <w:color w:val="000000"/>
                <w:sz w:val="28"/>
                <w:szCs w:val="28"/>
              </w:rPr>
            </w:pPr>
            <w:r>
              <w:rPr>
                <w:rFonts w:hint="eastAsia" w:ascii="宋体" w:hAnsi="宋体" w:eastAsia="黑体" w:cs="黑体"/>
                <w:color w:val="000000"/>
                <w:kern w:val="0"/>
                <w:sz w:val="28"/>
                <w:szCs w:val="28"/>
              </w:rPr>
              <w:t>收入决算批复表</w:t>
            </w:r>
          </w:p>
        </w:tc>
      </w:tr>
      <w:tr>
        <w:tblPrEx>
          <w:tblLayout w:type="fixed"/>
          <w:tblCellMar>
            <w:top w:w="15" w:type="dxa"/>
            <w:left w:w="15" w:type="dxa"/>
            <w:bottom w:w="15" w:type="dxa"/>
            <w:right w:w="15" w:type="dxa"/>
          </w:tblCellMar>
        </w:tblPrEx>
        <w:trPr>
          <w:trHeight w:val="473" w:hRule="atLeast"/>
        </w:trPr>
        <w:tc>
          <w:tcPr>
            <w:tcW w:w="1672" w:type="dxa"/>
            <w:gridSpan w:val="5"/>
            <w:vAlign w:val="center"/>
          </w:tcPr>
          <w:p>
            <w:pPr>
              <w:widowControl/>
              <w:jc w:val="left"/>
              <w:textAlignment w:val="center"/>
              <w:rPr>
                <w:rFonts w:ascii="宋体" w:hAnsi="宋体" w:cs="宋体"/>
                <w:color w:val="000000"/>
                <w:kern w:val="0"/>
                <w:sz w:val="16"/>
                <w:szCs w:val="16"/>
              </w:rPr>
            </w:pPr>
          </w:p>
        </w:tc>
        <w:tc>
          <w:tcPr>
            <w:tcW w:w="1722" w:type="dxa"/>
            <w:vAlign w:val="center"/>
          </w:tcPr>
          <w:p>
            <w:pPr>
              <w:widowControl/>
              <w:jc w:val="left"/>
              <w:textAlignment w:val="center"/>
              <w:rPr>
                <w:rFonts w:ascii="宋体" w:hAnsi="宋体" w:cs="宋体"/>
                <w:color w:val="000000"/>
                <w:kern w:val="0"/>
                <w:sz w:val="16"/>
                <w:szCs w:val="16"/>
              </w:rPr>
            </w:pPr>
          </w:p>
        </w:tc>
        <w:tc>
          <w:tcPr>
            <w:tcW w:w="1282" w:type="dxa"/>
            <w:gridSpan w:val="4"/>
            <w:vAlign w:val="center"/>
          </w:tcPr>
          <w:p>
            <w:pPr>
              <w:widowControl/>
              <w:jc w:val="left"/>
              <w:textAlignment w:val="center"/>
              <w:rPr>
                <w:rFonts w:ascii="宋体" w:hAnsi="宋体" w:cs="宋体"/>
                <w:color w:val="000000"/>
                <w:kern w:val="0"/>
                <w:sz w:val="16"/>
                <w:szCs w:val="16"/>
              </w:rPr>
            </w:pPr>
          </w:p>
        </w:tc>
        <w:tc>
          <w:tcPr>
            <w:tcW w:w="980" w:type="dxa"/>
            <w:gridSpan w:val="4"/>
            <w:vAlign w:val="center"/>
          </w:tcPr>
          <w:p>
            <w:pPr>
              <w:widowControl/>
              <w:jc w:val="left"/>
              <w:textAlignment w:val="center"/>
              <w:rPr>
                <w:rFonts w:ascii="宋体" w:hAnsi="宋体" w:cs="宋体"/>
                <w:color w:val="000000"/>
                <w:kern w:val="0"/>
                <w:sz w:val="16"/>
                <w:szCs w:val="16"/>
              </w:rPr>
            </w:pPr>
          </w:p>
        </w:tc>
        <w:tc>
          <w:tcPr>
            <w:tcW w:w="981" w:type="dxa"/>
            <w:gridSpan w:val="3"/>
            <w:vAlign w:val="center"/>
          </w:tcPr>
          <w:p>
            <w:pPr>
              <w:widowControl/>
              <w:jc w:val="left"/>
              <w:textAlignment w:val="center"/>
              <w:rPr>
                <w:rFonts w:ascii="宋体" w:hAnsi="宋体" w:cs="宋体"/>
                <w:color w:val="000000"/>
                <w:kern w:val="0"/>
                <w:sz w:val="16"/>
                <w:szCs w:val="16"/>
              </w:rPr>
            </w:pPr>
          </w:p>
        </w:tc>
        <w:tc>
          <w:tcPr>
            <w:tcW w:w="981" w:type="dxa"/>
            <w:gridSpan w:val="4"/>
            <w:vAlign w:val="center"/>
          </w:tcPr>
          <w:p>
            <w:pPr>
              <w:widowControl/>
              <w:jc w:val="left"/>
              <w:textAlignment w:val="center"/>
              <w:rPr>
                <w:rFonts w:ascii="宋体" w:hAnsi="宋体" w:cs="宋体"/>
                <w:color w:val="000000"/>
                <w:kern w:val="0"/>
                <w:sz w:val="16"/>
                <w:szCs w:val="16"/>
              </w:rPr>
            </w:pPr>
          </w:p>
        </w:tc>
        <w:tc>
          <w:tcPr>
            <w:tcW w:w="981" w:type="dxa"/>
            <w:gridSpan w:val="4"/>
            <w:vAlign w:val="center"/>
          </w:tcPr>
          <w:p>
            <w:pPr>
              <w:widowControl/>
              <w:jc w:val="left"/>
              <w:textAlignment w:val="center"/>
              <w:rPr>
                <w:rFonts w:ascii="宋体" w:hAnsi="宋体" w:cs="宋体"/>
                <w:color w:val="000000"/>
                <w:kern w:val="0"/>
                <w:sz w:val="16"/>
                <w:szCs w:val="16"/>
              </w:rPr>
            </w:pPr>
          </w:p>
        </w:tc>
        <w:tc>
          <w:tcPr>
            <w:tcW w:w="980" w:type="dxa"/>
            <w:gridSpan w:val="3"/>
            <w:vAlign w:val="center"/>
          </w:tcPr>
          <w:p>
            <w:pPr>
              <w:widowControl/>
              <w:jc w:val="left"/>
              <w:textAlignment w:val="center"/>
              <w:rPr>
                <w:rFonts w:ascii="宋体" w:hAnsi="宋体" w:cs="宋体"/>
                <w:color w:val="000000"/>
                <w:kern w:val="0"/>
                <w:sz w:val="16"/>
                <w:szCs w:val="16"/>
              </w:rPr>
            </w:pPr>
          </w:p>
        </w:tc>
        <w:tc>
          <w:tcPr>
            <w:tcW w:w="981" w:type="dxa"/>
            <w:gridSpan w:val="2"/>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473" w:hRule="atLeast"/>
        </w:trPr>
        <w:tc>
          <w:tcPr>
            <w:tcW w:w="1672" w:type="dxa"/>
            <w:gridSpan w:val="5"/>
            <w:vAlign w:val="center"/>
          </w:tcPr>
          <w:p>
            <w:pPr>
              <w:widowControl/>
              <w:jc w:val="left"/>
              <w:textAlignment w:val="center"/>
              <w:rPr>
                <w:rFonts w:ascii="宋体" w:hAnsi="宋体" w:cs="宋体"/>
                <w:color w:val="000000"/>
                <w:kern w:val="0"/>
                <w:sz w:val="16"/>
                <w:szCs w:val="16"/>
              </w:rPr>
            </w:pPr>
          </w:p>
        </w:tc>
        <w:tc>
          <w:tcPr>
            <w:tcW w:w="1722" w:type="dxa"/>
            <w:vAlign w:val="center"/>
          </w:tcPr>
          <w:p>
            <w:pPr>
              <w:widowControl/>
              <w:jc w:val="left"/>
              <w:textAlignment w:val="center"/>
              <w:rPr>
                <w:rFonts w:ascii="宋体" w:hAnsi="宋体" w:cs="宋体"/>
                <w:color w:val="000000"/>
                <w:kern w:val="0"/>
                <w:sz w:val="16"/>
                <w:szCs w:val="16"/>
              </w:rPr>
            </w:pPr>
          </w:p>
        </w:tc>
        <w:tc>
          <w:tcPr>
            <w:tcW w:w="1282" w:type="dxa"/>
            <w:gridSpan w:val="4"/>
            <w:vAlign w:val="center"/>
          </w:tcPr>
          <w:p>
            <w:pPr>
              <w:widowControl/>
              <w:jc w:val="left"/>
              <w:textAlignment w:val="center"/>
              <w:rPr>
                <w:rFonts w:ascii="宋体" w:hAnsi="宋体" w:cs="宋体"/>
                <w:color w:val="000000"/>
                <w:kern w:val="0"/>
                <w:sz w:val="16"/>
                <w:szCs w:val="16"/>
              </w:rPr>
            </w:pPr>
          </w:p>
        </w:tc>
        <w:tc>
          <w:tcPr>
            <w:tcW w:w="980" w:type="dxa"/>
            <w:gridSpan w:val="4"/>
            <w:vAlign w:val="center"/>
          </w:tcPr>
          <w:p>
            <w:pPr>
              <w:widowControl/>
              <w:jc w:val="left"/>
              <w:textAlignment w:val="center"/>
              <w:rPr>
                <w:rFonts w:ascii="宋体" w:hAnsi="宋体" w:cs="宋体"/>
                <w:color w:val="000000"/>
                <w:kern w:val="0"/>
                <w:sz w:val="16"/>
                <w:szCs w:val="16"/>
              </w:rPr>
            </w:pPr>
          </w:p>
        </w:tc>
        <w:tc>
          <w:tcPr>
            <w:tcW w:w="981" w:type="dxa"/>
            <w:gridSpan w:val="3"/>
            <w:vAlign w:val="center"/>
          </w:tcPr>
          <w:p>
            <w:pPr>
              <w:widowControl/>
              <w:jc w:val="left"/>
              <w:textAlignment w:val="center"/>
              <w:rPr>
                <w:rFonts w:ascii="宋体" w:hAnsi="宋体" w:cs="宋体"/>
                <w:color w:val="000000"/>
                <w:kern w:val="0"/>
                <w:sz w:val="16"/>
                <w:szCs w:val="16"/>
              </w:rPr>
            </w:pPr>
          </w:p>
        </w:tc>
        <w:tc>
          <w:tcPr>
            <w:tcW w:w="981" w:type="dxa"/>
            <w:gridSpan w:val="4"/>
            <w:vAlign w:val="center"/>
          </w:tcPr>
          <w:p>
            <w:pPr>
              <w:widowControl/>
              <w:jc w:val="left"/>
              <w:textAlignment w:val="center"/>
              <w:rPr>
                <w:rFonts w:ascii="宋体" w:hAnsi="宋体" w:cs="宋体"/>
                <w:color w:val="000000"/>
                <w:kern w:val="0"/>
                <w:sz w:val="16"/>
                <w:szCs w:val="16"/>
              </w:rPr>
            </w:pPr>
          </w:p>
        </w:tc>
        <w:tc>
          <w:tcPr>
            <w:tcW w:w="981" w:type="dxa"/>
            <w:gridSpan w:val="4"/>
            <w:vAlign w:val="center"/>
          </w:tcPr>
          <w:p>
            <w:pPr>
              <w:widowControl/>
              <w:jc w:val="left"/>
              <w:textAlignment w:val="center"/>
              <w:rPr>
                <w:rFonts w:ascii="宋体" w:hAnsi="宋体" w:cs="宋体"/>
                <w:color w:val="000000"/>
                <w:kern w:val="0"/>
                <w:sz w:val="16"/>
                <w:szCs w:val="16"/>
              </w:rPr>
            </w:pPr>
          </w:p>
        </w:tc>
        <w:tc>
          <w:tcPr>
            <w:tcW w:w="980" w:type="dxa"/>
            <w:gridSpan w:val="3"/>
            <w:vAlign w:val="center"/>
          </w:tcPr>
          <w:p>
            <w:pPr>
              <w:widowControl/>
              <w:jc w:val="left"/>
              <w:textAlignment w:val="center"/>
              <w:rPr>
                <w:rFonts w:ascii="宋体" w:hAnsi="宋体" w:cs="宋体"/>
                <w:color w:val="000000"/>
                <w:kern w:val="0"/>
                <w:sz w:val="16"/>
                <w:szCs w:val="16"/>
              </w:rPr>
            </w:pPr>
          </w:p>
        </w:tc>
        <w:tc>
          <w:tcPr>
            <w:tcW w:w="981" w:type="dxa"/>
            <w:gridSpan w:val="2"/>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514" w:hRule="atLeast"/>
        </w:trPr>
        <w:tc>
          <w:tcPr>
            <w:tcW w:w="3394" w:type="dxa"/>
            <w:gridSpan w:val="6"/>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项目</w:t>
            </w:r>
          </w:p>
        </w:tc>
        <w:tc>
          <w:tcPr>
            <w:tcW w:w="85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本年收入合计</w:t>
            </w:r>
          </w:p>
        </w:tc>
        <w:tc>
          <w:tcPr>
            <w:tcW w:w="993" w:type="dxa"/>
            <w:gridSpan w:val="4"/>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财政拨款收入</w:t>
            </w:r>
          </w:p>
        </w:tc>
        <w:tc>
          <w:tcPr>
            <w:tcW w:w="847"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上级补助收入</w:t>
            </w:r>
          </w:p>
        </w:tc>
        <w:tc>
          <w:tcPr>
            <w:tcW w:w="1117" w:type="dxa"/>
            <w:gridSpan w:val="5"/>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事业收入</w:t>
            </w:r>
          </w:p>
        </w:tc>
        <w:tc>
          <w:tcPr>
            <w:tcW w:w="1118" w:type="dxa"/>
            <w:gridSpan w:val="4"/>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经营收入</w:t>
            </w:r>
          </w:p>
        </w:tc>
        <w:tc>
          <w:tcPr>
            <w:tcW w:w="1118"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附属单位</w:t>
            </w:r>
            <w:r>
              <w:rPr>
                <w:rFonts w:ascii="宋体" w:hAnsi="宋体" w:cs="宋体"/>
                <w:b/>
                <w:color w:val="000000"/>
                <w:kern w:val="0"/>
                <w:sz w:val="16"/>
                <w:szCs w:val="16"/>
              </w:rPr>
              <w:br w:type="textWrapping"/>
            </w:r>
            <w:r>
              <w:rPr>
                <w:rFonts w:hint="eastAsia" w:ascii="宋体" w:hAnsi="宋体" w:cs="宋体"/>
                <w:b/>
                <w:color w:val="000000"/>
                <w:kern w:val="0"/>
                <w:sz w:val="16"/>
                <w:szCs w:val="16"/>
              </w:rPr>
              <w:t>上缴收入</w:t>
            </w:r>
          </w:p>
        </w:tc>
        <w:tc>
          <w:tcPr>
            <w:tcW w:w="1123" w:type="dxa"/>
            <w:gridSpan w:val="3"/>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其他收入</w:t>
            </w:r>
          </w:p>
        </w:tc>
      </w:tr>
      <w:tr>
        <w:tblPrEx>
          <w:tblLayout w:type="fixed"/>
          <w:tblCellMar>
            <w:top w:w="15" w:type="dxa"/>
            <w:left w:w="15" w:type="dxa"/>
            <w:bottom w:w="15" w:type="dxa"/>
            <w:right w:w="15" w:type="dxa"/>
          </w:tblCellMar>
        </w:tblPrEx>
        <w:trPr>
          <w:trHeight w:val="387"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功能分类</w:t>
            </w:r>
            <w:r>
              <w:rPr>
                <w:rFonts w:ascii="宋体" w:hAnsi="宋体" w:cs="宋体"/>
                <w:b/>
                <w:color w:val="000000"/>
                <w:kern w:val="0"/>
                <w:sz w:val="16"/>
                <w:szCs w:val="16"/>
              </w:rPr>
              <w:br w:type="textWrapping"/>
            </w:r>
            <w:r>
              <w:rPr>
                <w:rFonts w:hint="eastAsia" w:ascii="宋体" w:hAnsi="宋体" w:cs="宋体"/>
                <w:b/>
                <w:color w:val="000000"/>
                <w:kern w:val="0"/>
                <w:sz w:val="16"/>
                <w:szCs w:val="16"/>
              </w:rPr>
              <w:t>科目编码</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科目名称</w:t>
            </w:r>
          </w:p>
        </w:tc>
        <w:tc>
          <w:tcPr>
            <w:tcW w:w="85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993" w:type="dxa"/>
            <w:gridSpan w:val="4"/>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847"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117" w:type="dxa"/>
            <w:gridSpan w:val="5"/>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118" w:type="dxa"/>
            <w:gridSpan w:val="4"/>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118"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123" w:type="dxa"/>
            <w:gridSpan w:val="3"/>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cs="宋体"/>
                <w:b/>
                <w:color w:val="000000"/>
                <w:sz w:val="16"/>
                <w:szCs w:val="16"/>
              </w:rPr>
            </w:pPr>
          </w:p>
        </w:tc>
      </w:tr>
      <w:tr>
        <w:tblPrEx>
          <w:tblLayout w:type="fixed"/>
          <w:tblCellMar>
            <w:top w:w="15" w:type="dxa"/>
            <w:left w:w="15" w:type="dxa"/>
            <w:bottom w:w="15" w:type="dxa"/>
            <w:right w:w="15" w:type="dxa"/>
          </w:tblCellMar>
        </w:tblPrEx>
        <w:trPr>
          <w:trHeight w:val="252" w:hRule="atLeast"/>
        </w:trPr>
        <w:tc>
          <w:tcPr>
            <w:tcW w:w="3394" w:type="dxa"/>
            <w:gridSpan w:val="6"/>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栏次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1</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2</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3</w:t>
            </w: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4</w:t>
            </w: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5</w:t>
            </w: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6</w:t>
            </w: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7</w:t>
            </w:r>
          </w:p>
        </w:tc>
      </w:tr>
      <w:tr>
        <w:tblPrEx>
          <w:tblLayout w:type="fixed"/>
          <w:tblCellMar>
            <w:top w:w="15" w:type="dxa"/>
            <w:left w:w="15" w:type="dxa"/>
            <w:bottom w:w="15" w:type="dxa"/>
            <w:right w:w="15" w:type="dxa"/>
          </w:tblCellMar>
        </w:tblPrEx>
        <w:trPr>
          <w:trHeight w:val="487" w:hRule="atLeast"/>
        </w:trPr>
        <w:tc>
          <w:tcPr>
            <w:tcW w:w="3394" w:type="dxa"/>
            <w:gridSpan w:val="6"/>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合计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r>
              <w:rPr>
                <w:rFonts w:hint="eastAsia" w:ascii="宋体" w:hAnsi="宋体" w:cs="宋体"/>
                <w:b/>
                <w:color w:val="000000"/>
                <w:sz w:val="16"/>
                <w:szCs w:val="16"/>
              </w:rPr>
              <w:t>998.45</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r>
              <w:rPr>
                <w:rFonts w:hint="eastAsia" w:ascii="宋体" w:hAnsi="宋体" w:cs="宋体"/>
                <w:b/>
                <w:color w:val="000000"/>
                <w:sz w:val="16"/>
                <w:szCs w:val="16"/>
              </w:rPr>
              <w:t>998.45</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b/>
                <w:color w:val="000000"/>
                <w:sz w:val="16"/>
                <w:szCs w:val="16"/>
              </w:rPr>
            </w:pPr>
          </w:p>
        </w:tc>
      </w:tr>
      <w:tr>
        <w:tblPrEx>
          <w:tblLayout w:type="fixed"/>
          <w:tblCellMar>
            <w:top w:w="15" w:type="dxa"/>
            <w:left w:w="15" w:type="dxa"/>
            <w:bottom w:w="15" w:type="dxa"/>
            <w:right w:w="15" w:type="dxa"/>
          </w:tblCellMar>
        </w:tblPrEx>
        <w:trPr>
          <w:trHeight w:val="462"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ascii="宋体" w:hAnsi="宋体" w:cs="宋体"/>
                <w:b/>
                <w:color w:val="000000"/>
                <w:kern w:val="0"/>
                <w:sz w:val="16"/>
                <w:szCs w:val="16"/>
              </w:rPr>
              <w:t>20</w:t>
            </w:r>
            <w:r>
              <w:rPr>
                <w:rFonts w:hint="eastAsia" w:ascii="宋体" w:hAnsi="宋体" w:cs="宋体"/>
                <w:b/>
                <w:color w:val="000000"/>
                <w:kern w:val="0"/>
                <w:sz w:val="16"/>
                <w:szCs w:val="16"/>
              </w:rPr>
              <w:t>8</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sz w:val="16"/>
                <w:szCs w:val="16"/>
              </w:rPr>
              <w:t>社会保障和就业</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r>
              <w:rPr>
                <w:rFonts w:hint="eastAsia" w:ascii="宋体" w:hAnsi="宋体" w:cs="宋体"/>
                <w:b/>
                <w:color w:val="000000"/>
                <w:sz w:val="16"/>
                <w:szCs w:val="16"/>
              </w:rPr>
              <w:t>848.44</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r>
              <w:rPr>
                <w:rFonts w:hint="eastAsia" w:ascii="宋体" w:hAnsi="宋体" w:cs="宋体"/>
                <w:b/>
                <w:color w:val="000000"/>
                <w:sz w:val="16"/>
                <w:szCs w:val="16"/>
              </w:rPr>
              <w:t>848.44</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b/>
                <w:color w:val="000000"/>
                <w:sz w:val="16"/>
                <w:szCs w:val="16"/>
              </w:rPr>
            </w:pPr>
          </w:p>
        </w:tc>
      </w:tr>
      <w:tr>
        <w:tblPrEx>
          <w:tblLayout w:type="fixed"/>
          <w:tblCellMar>
            <w:top w:w="15" w:type="dxa"/>
            <w:left w:w="15" w:type="dxa"/>
            <w:bottom w:w="15" w:type="dxa"/>
            <w:right w:w="15" w:type="dxa"/>
          </w:tblCellMar>
        </w:tblPrEx>
        <w:trPr>
          <w:trHeight w:val="402"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ascii="宋体" w:hAnsi="宋体" w:cs="宋体"/>
                <w:b/>
                <w:bCs/>
                <w:color w:val="000000"/>
                <w:kern w:val="0"/>
                <w:sz w:val="16"/>
                <w:szCs w:val="16"/>
              </w:rPr>
              <w:t>2</w:t>
            </w:r>
            <w:r>
              <w:rPr>
                <w:rFonts w:hint="eastAsia" w:ascii="宋体" w:hAnsi="宋体" w:cs="宋体"/>
                <w:b/>
                <w:bCs/>
                <w:color w:val="000000"/>
                <w:kern w:val="0"/>
                <w:sz w:val="16"/>
                <w:szCs w:val="16"/>
              </w:rPr>
              <w:t>0805</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行政事业单位离退休</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26.03</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26.03</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402"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2080501</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归口管理的行政单位离退休</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22.55</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22.55</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447"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2080505</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kern w:val="0"/>
                <w:sz w:val="16"/>
                <w:szCs w:val="16"/>
              </w:rPr>
              <w:t>机关事业单位基本养老保险费支出</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3.48</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3.48</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ind w:right="240"/>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417"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20811</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kern w:val="0"/>
                <w:sz w:val="16"/>
                <w:szCs w:val="16"/>
              </w:rPr>
              <w:t>残疾人事业</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822.41</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822.41</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462"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ascii="宋体" w:hAnsi="宋体" w:cs="宋体"/>
                <w:color w:val="000000"/>
                <w:kern w:val="0"/>
                <w:sz w:val="16"/>
                <w:szCs w:val="16"/>
              </w:rPr>
              <w:t>2</w:t>
            </w:r>
            <w:r>
              <w:rPr>
                <w:rFonts w:hint="eastAsia" w:ascii="宋体" w:hAnsi="宋体" w:cs="宋体"/>
                <w:color w:val="000000"/>
                <w:kern w:val="0"/>
                <w:sz w:val="16"/>
                <w:szCs w:val="16"/>
              </w:rPr>
              <w:t>081101</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行政运行</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ind w:right="160"/>
              <w:jc w:val="right"/>
              <w:rPr>
                <w:rFonts w:ascii="宋体" w:hAnsi="宋体" w:cs="宋体"/>
                <w:color w:val="000000"/>
                <w:sz w:val="16"/>
                <w:szCs w:val="16"/>
              </w:rPr>
            </w:pPr>
            <w:r>
              <w:rPr>
                <w:rFonts w:hint="eastAsia" w:ascii="宋体" w:hAnsi="宋体" w:cs="宋体"/>
                <w:color w:val="000000"/>
                <w:sz w:val="16"/>
                <w:szCs w:val="16"/>
              </w:rPr>
              <w:t>111.04</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111.04</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730"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ascii="宋体" w:hAnsi="宋体" w:cs="宋体"/>
                <w:color w:val="000000"/>
                <w:kern w:val="0"/>
                <w:sz w:val="16"/>
                <w:szCs w:val="16"/>
              </w:rPr>
              <w:t>2</w:t>
            </w:r>
            <w:r>
              <w:rPr>
                <w:rFonts w:hint="eastAsia" w:ascii="宋体" w:hAnsi="宋体" w:cs="宋体"/>
                <w:color w:val="000000"/>
                <w:kern w:val="0"/>
                <w:sz w:val="16"/>
                <w:szCs w:val="16"/>
              </w:rPr>
              <w:t>081102</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一般行政管理事务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0.2</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0.2</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518"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2081103</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机关服务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238.90</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238.90</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503"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2081104</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残疾人康复</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15.81</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ind w:right="320" w:firstLine="231" w:firstLineChars="144"/>
              <w:rPr>
                <w:rFonts w:ascii="宋体" w:hAnsi="宋体" w:cs="宋体"/>
                <w:b/>
                <w:bCs/>
                <w:color w:val="000000"/>
                <w:sz w:val="16"/>
                <w:szCs w:val="16"/>
              </w:rPr>
            </w:pPr>
            <w:r>
              <w:rPr>
                <w:rFonts w:hint="eastAsia" w:ascii="宋体" w:hAnsi="宋体" w:cs="宋体"/>
                <w:b/>
                <w:bCs/>
                <w:color w:val="000000"/>
                <w:sz w:val="16"/>
                <w:szCs w:val="16"/>
              </w:rPr>
              <w:t>15.81</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ind w:right="240"/>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498"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2081105</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残疾人就业和扶贫</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31.29</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31.29</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628"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2081199</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其他残疾人事业支出</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425.17</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425.17</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408"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221</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住房保障支出</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11.7</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11.7</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408" w:hRule="atLeast"/>
        </w:trPr>
        <w:tc>
          <w:tcPr>
            <w:tcW w:w="690"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22102</w:t>
            </w:r>
          </w:p>
        </w:tc>
        <w:tc>
          <w:tcPr>
            <w:tcW w:w="27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住房改革支出</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ind w:right="80"/>
              <w:jc w:val="right"/>
              <w:rPr>
                <w:rFonts w:ascii="宋体" w:hAnsi="宋体" w:cs="宋体"/>
                <w:b/>
                <w:bCs/>
                <w:color w:val="000000"/>
                <w:sz w:val="16"/>
                <w:szCs w:val="16"/>
              </w:rPr>
            </w:pPr>
            <w:r>
              <w:rPr>
                <w:rFonts w:hint="eastAsia" w:ascii="宋体" w:hAnsi="宋体" w:cs="宋体"/>
                <w:b/>
                <w:bCs/>
                <w:color w:val="000000"/>
                <w:sz w:val="16"/>
                <w:szCs w:val="16"/>
              </w:rPr>
              <w:t>11.7</w:t>
            </w:r>
          </w:p>
        </w:tc>
        <w:tc>
          <w:tcPr>
            <w:tcW w:w="99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000000"/>
                <w:sz w:val="16"/>
                <w:szCs w:val="16"/>
              </w:rPr>
            </w:pPr>
            <w:r>
              <w:rPr>
                <w:rFonts w:hint="eastAsia" w:ascii="宋体" w:hAnsi="宋体" w:cs="宋体"/>
                <w:b/>
                <w:bCs/>
                <w:color w:val="000000"/>
                <w:sz w:val="16"/>
                <w:szCs w:val="16"/>
              </w:rPr>
              <w:t>11.7</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513" w:hRule="atLeast"/>
        </w:trPr>
        <w:tc>
          <w:tcPr>
            <w:tcW w:w="690" w:type="dxa"/>
            <w:gridSpan w:val="2"/>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2210201</w:t>
            </w:r>
          </w:p>
        </w:tc>
        <w:tc>
          <w:tcPr>
            <w:tcW w:w="2704" w:type="dxa"/>
            <w:gridSpan w:val="4"/>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住房公积金</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11.7</w:t>
            </w:r>
          </w:p>
        </w:tc>
        <w:tc>
          <w:tcPr>
            <w:tcW w:w="993"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11.7</w:t>
            </w:r>
          </w:p>
        </w:tc>
        <w:tc>
          <w:tcPr>
            <w:tcW w:w="847"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513" w:hRule="atLeast"/>
        </w:trPr>
        <w:tc>
          <w:tcPr>
            <w:tcW w:w="690" w:type="dxa"/>
            <w:gridSpan w:val="2"/>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229</w:t>
            </w:r>
          </w:p>
        </w:tc>
        <w:tc>
          <w:tcPr>
            <w:tcW w:w="2704" w:type="dxa"/>
            <w:gridSpan w:val="4"/>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其他支出</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138.31</w:t>
            </w:r>
          </w:p>
        </w:tc>
        <w:tc>
          <w:tcPr>
            <w:tcW w:w="993"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138.31</w:t>
            </w:r>
          </w:p>
        </w:tc>
        <w:tc>
          <w:tcPr>
            <w:tcW w:w="847"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513" w:hRule="atLeast"/>
        </w:trPr>
        <w:tc>
          <w:tcPr>
            <w:tcW w:w="690" w:type="dxa"/>
            <w:gridSpan w:val="2"/>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2296</w:t>
            </w:r>
          </w:p>
        </w:tc>
        <w:tc>
          <w:tcPr>
            <w:tcW w:w="2704" w:type="dxa"/>
            <w:gridSpan w:val="4"/>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彩票公益金及对应专项债务收入安排的支出</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138.31</w:t>
            </w:r>
          </w:p>
        </w:tc>
        <w:tc>
          <w:tcPr>
            <w:tcW w:w="993"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138.31</w:t>
            </w:r>
          </w:p>
        </w:tc>
        <w:tc>
          <w:tcPr>
            <w:tcW w:w="847"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513" w:hRule="atLeast"/>
        </w:trPr>
        <w:tc>
          <w:tcPr>
            <w:tcW w:w="690" w:type="dxa"/>
            <w:gridSpan w:val="2"/>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2296006</w:t>
            </w:r>
          </w:p>
        </w:tc>
        <w:tc>
          <w:tcPr>
            <w:tcW w:w="2704" w:type="dxa"/>
            <w:gridSpan w:val="4"/>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用于残疾人事业的彩票公益金支出</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138.31</w:t>
            </w:r>
          </w:p>
        </w:tc>
        <w:tc>
          <w:tcPr>
            <w:tcW w:w="993"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138.31</w:t>
            </w:r>
          </w:p>
        </w:tc>
        <w:tc>
          <w:tcPr>
            <w:tcW w:w="847"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7" w:type="dxa"/>
            <w:gridSpan w:val="5"/>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8"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18"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p>
        </w:tc>
        <w:tc>
          <w:tcPr>
            <w:tcW w:w="1123"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514" w:hRule="atLeast"/>
        </w:trPr>
        <w:tc>
          <w:tcPr>
            <w:tcW w:w="10560" w:type="dxa"/>
            <w:gridSpan w:val="3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注：本表反映部门本年度取得的各项收入情况。</w:t>
            </w:r>
          </w:p>
        </w:tc>
      </w:tr>
      <w:tr>
        <w:tblPrEx>
          <w:tblLayout w:type="fixed"/>
          <w:tblCellMar>
            <w:top w:w="15" w:type="dxa"/>
            <w:left w:w="15" w:type="dxa"/>
            <w:bottom w:w="15" w:type="dxa"/>
            <w:right w:w="15" w:type="dxa"/>
          </w:tblCellMar>
        </w:tblPrEx>
        <w:trPr>
          <w:gridBefore w:val="1"/>
          <w:gridAfter w:val="1"/>
          <w:wBefore w:w="6" w:type="dxa"/>
          <w:wAfter w:w="204" w:type="dxa"/>
          <w:trHeight w:val="375" w:hRule="atLeast"/>
        </w:trPr>
        <w:tc>
          <w:tcPr>
            <w:tcW w:w="10350" w:type="dxa"/>
            <w:gridSpan w:val="28"/>
            <w:vAlign w:val="center"/>
          </w:tcPr>
          <w:p>
            <w:pPr>
              <w:widowControl/>
              <w:jc w:val="center"/>
              <w:textAlignment w:val="center"/>
              <w:rPr>
                <w:rFonts w:ascii="宋体" w:hAnsi="宋体" w:eastAsia="黑体" w:cs="黑体"/>
                <w:color w:val="000000"/>
                <w:sz w:val="28"/>
                <w:szCs w:val="28"/>
              </w:rPr>
            </w:pPr>
            <w:r>
              <w:rPr>
                <w:rFonts w:hint="eastAsia" w:ascii="宋体" w:hAnsi="宋体" w:eastAsia="黑体" w:cs="黑体"/>
                <w:color w:val="000000"/>
                <w:kern w:val="0"/>
                <w:sz w:val="28"/>
                <w:szCs w:val="28"/>
              </w:rPr>
              <w:t>支出决算批复表</w:t>
            </w:r>
          </w:p>
        </w:tc>
      </w:tr>
      <w:tr>
        <w:tblPrEx>
          <w:tblLayout w:type="fixed"/>
          <w:tblCellMar>
            <w:top w:w="15" w:type="dxa"/>
            <w:left w:w="15" w:type="dxa"/>
            <w:bottom w:w="15" w:type="dxa"/>
            <w:right w:w="15" w:type="dxa"/>
          </w:tblCellMar>
        </w:tblPrEx>
        <w:trPr>
          <w:gridBefore w:val="1"/>
          <w:gridAfter w:val="1"/>
          <w:wBefore w:w="6" w:type="dxa"/>
          <w:wAfter w:w="204" w:type="dxa"/>
          <w:trHeight w:val="315" w:hRule="atLeast"/>
        </w:trPr>
        <w:tc>
          <w:tcPr>
            <w:tcW w:w="1482" w:type="dxa"/>
            <w:gridSpan w:val="3"/>
            <w:vAlign w:val="center"/>
          </w:tcPr>
          <w:p>
            <w:pPr>
              <w:rPr>
                <w:rFonts w:ascii="宋体" w:hAnsi="宋体" w:cs="宋体"/>
                <w:color w:val="000000"/>
                <w:sz w:val="16"/>
                <w:szCs w:val="16"/>
              </w:rPr>
            </w:pPr>
          </w:p>
        </w:tc>
        <w:tc>
          <w:tcPr>
            <w:tcW w:w="1906" w:type="dxa"/>
            <w:gridSpan w:val="2"/>
            <w:vAlign w:val="center"/>
          </w:tcPr>
          <w:p>
            <w:pPr>
              <w:rPr>
                <w:rFonts w:ascii="宋体" w:hAnsi="宋体" w:cs="宋体"/>
                <w:color w:val="000000"/>
                <w:sz w:val="16"/>
                <w:szCs w:val="16"/>
              </w:rPr>
            </w:pPr>
          </w:p>
        </w:tc>
        <w:tc>
          <w:tcPr>
            <w:tcW w:w="774" w:type="dxa"/>
            <w:vAlign w:val="center"/>
          </w:tcPr>
          <w:p>
            <w:pPr>
              <w:rPr>
                <w:rFonts w:ascii="宋体" w:hAnsi="宋体" w:cs="宋体"/>
                <w:color w:val="000000"/>
                <w:sz w:val="16"/>
                <w:szCs w:val="16"/>
              </w:rPr>
            </w:pPr>
          </w:p>
        </w:tc>
        <w:tc>
          <w:tcPr>
            <w:tcW w:w="999" w:type="dxa"/>
            <w:gridSpan w:val="4"/>
            <w:vAlign w:val="center"/>
          </w:tcPr>
          <w:p>
            <w:pPr>
              <w:rPr>
                <w:rFonts w:ascii="宋体" w:hAnsi="宋体" w:cs="宋体"/>
                <w:color w:val="000000"/>
                <w:sz w:val="16"/>
                <w:szCs w:val="16"/>
              </w:rPr>
            </w:pPr>
          </w:p>
        </w:tc>
        <w:tc>
          <w:tcPr>
            <w:tcW w:w="999" w:type="dxa"/>
            <w:gridSpan w:val="5"/>
            <w:vAlign w:val="center"/>
          </w:tcPr>
          <w:p>
            <w:pPr>
              <w:rPr>
                <w:rFonts w:ascii="宋体" w:hAnsi="宋体" w:cs="宋体"/>
                <w:color w:val="000000"/>
                <w:sz w:val="16"/>
                <w:szCs w:val="16"/>
              </w:rPr>
            </w:pPr>
          </w:p>
        </w:tc>
        <w:tc>
          <w:tcPr>
            <w:tcW w:w="999" w:type="dxa"/>
            <w:gridSpan w:val="3"/>
            <w:vAlign w:val="center"/>
          </w:tcPr>
          <w:p>
            <w:pPr>
              <w:rPr>
                <w:rFonts w:ascii="宋体" w:hAnsi="宋体" w:cs="宋体"/>
                <w:color w:val="000000"/>
                <w:sz w:val="16"/>
                <w:szCs w:val="16"/>
              </w:rPr>
            </w:pPr>
          </w:p>
        </w:tc>
        <w:tc>
          <w:tcPr>
            <w:tcW w:w="999" w:type="dxa"/>
            <w:gridSpan w:val="4"/>
            <w:vAlign w:val="center"/>
          </w:tcPr>
          <w:p>
            <w:pPr>
              <w:rPr>
                <w:rFonts w:ascii="宋体" w:hAnsi="宋体" w:cs="宋体"/>
                <w:color w:val="000000"/>
                <w:sz w:val="16"/>
                <w:szCs w:val="16"/>
              </w:rPr>
            </w:pPr>
          </w:p>
        </w:tc>
        <w:tc>
          <w:tcPr>
            <w:tcW w:w="2192" w:type="dxa"/>
            <w:gridSpan w:val="6"/>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gridBefore w:val="1"/>
          <w:gridAfter w:val="1"/>
          <w:wBefore w:w="6" w:type="dxa"/>
          <w:wAfter w:w="204" w:type="dxa"/>
          <w:trHeight w:val="315" w:hRule="atLeast"/>
        </w:trPr>
        <w:tc>
          <w:tcPr>
            <w:tcW w:w="1482" w:type="dxa"/>
            <w:gridSpan w:val="3"/>
            <w:vAlign w:val="center"/>
          </w:tcPr>
          <w:p>
            <w:pPr>
              <w:rPr>
                <w:rFonts w:ascii="宋体" w:hAnsi="宋体" w:cs="宋体"/>
                <w:color w:val="000000"/>
                <w:sz w:val="16"/>
                <w:szCs w:val="16"/>
              </w:rPr>
            </w:pPr>
          </w:p>
        </w:tc>
        <w:tc>
          <w:tcPr>
            <w:tcW w:w="1906" w:type="dxa"/>
            <w:gridSpan w:val="2"/>
            <w:vAlign w:val="center"/>
          </w:tcPr>
          <w:p>
            <w:pPr>
              <w:rPr>
                <w:rFonts w:ascii="宋体" w:hAnsi="宋体" w:cs="宋体"/>
                <w:color w:val="000000"/>
                <w:sz w:val="16"/>
                <w:szCs w:val="16"/>
              </w:rPr>
            </w:pPr>
          </w:p>
        </w:tc>
        <w:tc>
          <w:tcPr>
            <w:tcW w:w="774" w:type="dxa"/>
            <w:vAlign w:val="center"/>
          </w:tcPr>
          <w:p>
            <w:pPr>
              <w:rPr>
                <w:rFonts w:ascii="宋体" w:hAnsi="宋体" w:cs="宋体"/>
                <w:color w:val="000000"/>
                <w:sz w:val="16"/>
                <w:szCs w:val="16"/>
              </w:rPr>
            </w:pPr>
          </w:p>
        </w:tc>
        <w:tc>
          <w:tcPr>
            <w:tcW w:w="999" w:type="dxa"/>
            <w:gridSpan w:val="4"/>
            <w:vAlign w:val="center"/>
          </w:tcPr>
          <w:p>
            <w:pPr>
              <w:rPr>
                <w:rFonts w:ascii="宋体" w:hAnsi="宋体" w:cs="宋体"/>
                <w:color w:val="000000"/>
                <w:sz w:val="16"/>
                <w:szCs w:val="16"/>
              </w:rPr>
            </w:pPr>
          </w:p>
        </w:tc>
        <w:tc>
          <w:tcPr>
            <w:tcW w:w="999" w:type="dxa"/>
            <w:gridSpan w:val="5"/>
            <w:vAlign w:val="center"/>
          </w:tcPr>
          <w:p>
            <w:pPr>
              <w:rPr>
                <w:rFonts w:ascii="宋体" w:hAnsi="宋体" w:cs="宋体"/>
                <w:color w:val="000000"/>
                <w:sz w:val="16"/>
                <w:szCs w:val="16"/>
              </w:rPr>
            </w:pPr>
          </w:p>
        </w:tc>
        <w:tc>
          <w:tcPr>
            <w:tcW w:w="999" w:type="dxa"/>
            <w:gridSpan w:val="3"/>
            <w:vAlign w:val="center"/>
          </w:tcPr>
          <w:p>
            <w:pPr>
              <w:rPr>
                <w:rFonts w:ascii="宋体" w:hAnsi="宋体" w:cs="宋体"/>
                <w:color w:val="000000"/>
                <w:sz w:val="16"/>
                <w:szCs w:val="16"/>
              </w:rPr>
            </w:pPr>
          </w:p>
        </w:tc>
        <w:tc>
          <w:tcPr>
            <w:tcW w:w="999" w:type="dxa"/>
            <w:gridSpan w:val="4"/>
            <w:vAlign w:val="center"/>
          </w:tcPr>
          <w:p>
            <w:pPr>
              <w:rPr>
                <w:rFonts w:ascii="宋体" w:hAnsi="宋体" w:cs="宋体"/>
                <w:color w:val="000000"/>
                <w:sz w:val="16"/>
                <w:szCs w:val="16"/>
              </w:rPr>
            </w:pPr>
          </w:p>
        </w:tc>
        <w:tc>
          <w:tcPr>
            <w:tcW w:w="2192" w:type="dxa"/>
            <w:gridSpan w:val="6"/>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3388"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项　　目</w:t>
            </w:r>
          </w:p>
        </w:tc>
        <w:tc>
          <w:tcPr>
            <w:tcW w:w="937"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本年支出合计</w:t>
            </w:r>
          </w:p>
        </w:tc>
        <w:tc>
          <w:tcPr>
            <w:tcW w:w="1205" w:type="dxa"/>
            <w:gridSpan w:val="4"/>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基本支出</w:t>
            </w:r>
          </w:p>
        </w:tc>
        <w:tc>
          <w:tcPr>
            <w:tcW w:w="1205" w:type="dxa"/>
            <w:gridSpan w:val="5"/>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项目支出</w:t>
            </w:r>
          </w:p>
        </w:tc>
        <w:tc>
          <w:tcPr>
            <w:tcW w:w="1205" w:type="dxa"/>
            <w:gridSpan w:val="4"/>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上缴上级支出</w:t>
            </w:r>
          </w:p>
        </w:tc>
        <w:tc>
          <w:tcPr>
            <w:tcW w:w="1205" w:type="dxa"/>
            <w:gridSpan w:val="4"/>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经营支出</w:t>
            </w:r>
          </w:p>
        </w:tc>
        <w:tc>
          <w:tcPr>
            <w:tcW w:w="1205" w:type="dxa"/>
            <w:gridSpan w:val="3"/>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对附属单位</w:t>
            </w:r>
            <w:r>
              <w:rPr>
                <w:rFonts w:ascii="宋体" w:hAns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Layout w:type="fixed"/>
          <w:tblCellMar>
            <w:top w:w="15" w:type="dxa"/>
            <w:left w:w="15" w:type="dxa"/>
            <w:bottom w:w="15" w:type="dxa"/>
            <w:right w:w="15" w:type="dxa"/>
          </w:tblCellMar>
        </w:tblPrEx>
        <w:trPr>
          <w:gridBefore w:val="1"/>
          <w:gridAfter w:val="1"/>
          <w:wBefore w:w="6" w:type="dxa"/>
          <w:wAfter w:w="204" w:type="dxa"/>
          <w:trHeight w:val="6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功能分类</w:t>
            </w:r>
            <w:r>
              <w:rPr>
                <w:rFonts w:ascii="宋体" w:hAnsi="宋体" w:cs="宋体"/>
                <w:b/>
                <w:color w:val="000000"/>
                <w:kern w:val="0"/>
                <w:sz w:val="16"/>
                <w:szCs w:val="16"/>
              </w:rPr>
              <w:br w:type="textWrapping"/>
            </w:r>
            <w:r>
              <w:rPr>
                <w:rFonts w:hint="eastAsia" w:ascii="宋体" w:hAnsi="宋体" w:cs="宋体"/>
                <w:b/>
                <w:color w:val="000000"/>
                <w:kern w:val="0"/>
                <w:sz w:val="16"/>
                <w:szCs w:val="16"/>
              </w:rPr>
              <w:t>科目编码</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科目名称</w:t>
            </w:r>
          </w:p>
        </w:tc>
        <w:tc>
          <w:tcPr>
            <w:tcW w:w="937"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205" w:type="dxa"/>
            <w:gridSpan w:val="4"/>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205" w:type="dxa"/>
            <w:gridSpan w:val="5"/>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205" w:type="dxa"/>
            <w:gridSpan w:val="4"/>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205" w:type="dxa"/>
            <w:gridSpan w:val="4"/>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205" w:type="dxa"/>
            <w:gridSpan w:val="3"/>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cs="宋体"/>
                <w:b/>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3388" w:type="dxa"/>
            <w:gridSpan w:val="5"/>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栏次</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1</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2</w:t>
            </w: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3</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4</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5</w:t>
            </w: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3388" w:type="dxa"/>
            <w:gridSpan w:val="5"/>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合计</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998.45</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387.67</w:t>
            </w: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610.78</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ascii="宋体" w:hAnsi="宋体" w:cs="宋体"/>
                <w:b/>
                <w:color w:val="000000"/>
                <w:kern w:val="0"/>
                <w:sz w:val="16"/>
                <w:szCs w:val="16"/>
              </w:rPr>
              <w:t>20</w:t>
            </w:r>
            <w:r>
              <w:rPr>
                <w:rFonts w:hint="eastAsia" w:ascii="宋体" w:hAnsi="宋体" w:cs="宋体"/>
                <w:b/>
                <w:color w:val="000000"/>
                <w:kern w:val="0"/>
                <w:sz w:val="16"/>
                <w:szCs w:val="16"/>
              </w:rPr>
              <w:t>8</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sz w:val="16"/>
                <w:szCs w:val="16"/>
              </w:rPr>
              <w:t>社会保障和就业</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848.44</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375.97</w:t>
            </w: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472.47</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ascii="宋体" w:hAnsi="宋体" w:cs="宋体"/>
                <w:b/>
                <w:bCs/>
                <w:color w:val="000000"/>
                <w:kern w:val="0"/>
                <w:sz w:val="16"/>
                <w:szCs w:val="16"/>
              </w:rPr>
              <w:t>2</w:t>
            </w:r>
            <w:r>
              <w:rPr>
                <w:rFonts w:hint="eastAsia" w:ascii="宋体" w:hAnsi="宋体" w:cs="宋体"/>
                <w:b/>
                <w:bCs/>
                <w:color w:val="000000"/>
                <w:kern w:val="0"/>
                <w:sz w:val="16"/>
                <w:szCs w:val="16"/>
              </w:rPr>
              <w:t>0805</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行政事业单位离退休</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26.03</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26.03</w:t>
            </w: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2080501</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归口管理的行政单位离退休</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22.55</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22.55</w:t>
            </w: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2080505</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kern w:val="0"/>
                <w:sz w:val="16"/>
                <w:szCs w:val="16"/>
              </w:rPr>
              <w:t>机关事业单位基本养老保险费支出</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3.48</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3.48</w:t>
            </w: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20811</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kern w:val="0"/>
                <w:sz w:val="16"/>
                <w:szCs w:val="16"/>
              </w:rPr>
              <w:t>残疾人事业</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822.41</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349.94</w:t>
            </w: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472.47</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ascii="宋体" w:hAnsi="宋体" w:cs="宋体"/>
                <w:color w:val="000000"/>
                <w:kern w:val="0"/>
                <w:sz w:val="16"/>
                <w:szCs w:val="16"/>
              </w:rPr>
              <w:t>2</w:t>
            </w:r>
            <w:r>
              <w:rPr>
                <w:rFonts w:hint="eastAsia" w:ascii="宋体" w:hAnsi="宋体" w:cs="宋体"/>
                <w:color w:val="000000"/>
                <w:kern w:val="0"/>
                <w:sz w:val="16"/>
                <w:szCs w:val="16"/>
              </w:rPr>
              <w:t>081101</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行政运行</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111.04</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111.04</w:t>
            </w: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ascii="宋体" w:hAnsi="宋体" w:cs="宋体"/>
                <w:color w:val="000000"/>
                <w:kern w:val="0"/>
                <w:sz w:val="16"/>
                <w:szCs w:val="16"/>
              </w:rPr>
              <w:t>2</w:t>
            </w:r>
            <w:r>
              <w:rPr>
                <w:rFonts w:hint="eastAsia" w:ascii="宋体" w:hAnsi="宋体" w:cs="宋体"/>
                <w:color w:val="000000"/>
                <w:kern w:val="0"/>
                <w:sz w:val="16"/>
                <w:szCs w:val="16"/>
              </w:rPr>
              <w:t>081102</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一般行政管理事务</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0.2</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0.2</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2081103</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机关服务</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238.90</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238.90</w:t>
            </w: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2081104</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残疾人康复</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15.81</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15.81</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2081105</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残疾人就业和扶贫</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31.29</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31.29</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2081199</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其他残疾人事业支出</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425.17</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425.17</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221</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住房保障支出</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kern w:val="0"/>
                <w:sz w:val="16"/>
                <w:szCs w:val="16"/>
              </w:rPr>
            </w:pPr>
            <w:r>
              <w:rPr>
                <w:rFonts w:hint="eastAsia" w:ascii="宋体" w:hAnsi="宋体" w:cs="宋体"/>
                <w:b/>
                <w:bCs/>
                <w:color w:val="000000"/>
                <w:kern w:val="0"/>
                <w:sz w:val="16"/>
                <w:szCs w:val="16"/>
              </w:rPr>
              <w:t>11.7</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kern w:val="0"/>
                <w:sz w:val="16"/>
                <w:szCs w:val="16"/>
              </w:rPr>
            </w:pPr>
            <w:r>
              <w:rPr>
                <w:rFonts w:hint="eastAsia" w:ascii="宋体" w:hAnsi="宋体" w:cs="宋体"/>
                <w:b/>
                <w:bCs/>
                <w:color w:val="000000"/>
                <w:kern w:val="0"/>
                <w:sz w:val="16"/>
                <w:szCs w:val="16"/>
              </w:rPr>
              <w:t>11.7</w:t>
            </w: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22102</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住房改革支出</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kern w:val="0"/>
                <w:sz w:val="16"/>
                <w:szCs w:val="16"/>
              </w:rPr>
            </w:pPr>
            <w:r>
              <w:rPr>
                <w:rFonts w:hint="eastAsia" w:ascii="宋体" w:hAnsi="宋体" w:cs="宋体"/>
                <w:b/>
                <w:bCs/>
                <w:color w:val="000000"/>
                <w:kern w:val="0"/>
                <w:sz w:val="16"/>
                <w:szCs w:val="16"/>
              </w:rPr>
              <w:t>11.7</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kern w:val="0"/>
                <w:sz w:val="16"/>
                <w:szCs w:val="16"/>
              </w:rPr>
            </w:pPr>
            <w:r>
              <w:rPr>
                <w:rFonts w:hint="eastAsia" w:ascii="宋体" w:hAnsi="宋体" w:cs="宋体"/>
                <w:b/>
                <w:bCs/>
                <w:color w:val="000000"/>
                <w:kern w:val="0"/>
                <w:sz w:val="16"/>
                <w:szCs w:val="16"/>
              </w:rPr>
              <w:t>11.7</w:t>
            </w: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2210201</w:t>
            </w:r>
          </w:p>
        </w:tc>
        <w:tc>
          <w:tcPr>
            <w:tcW w:w="2653"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住房公积金</w:t>
            </w:r>
          </w:p>
        </w:tc>
        <w:tc>
          <w:tcPr>
            <w:tcW w:w="937"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11.7</w:t>
            </w:r>
          </w:p>
        </w:tc>
        <w:tc>
          <w:tcPr>
            <w:tcW w:w="1205" w:type="dxa"/>
            <w:gridSpan w:val="4"/>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11.7</w:t>
            </w:r>
          </w:p>
        </w:tc>
        <w:tc>
          <w:tcPr>
            <w:tcW w:w="1205" w:type="dxa"/>
            <w:gridSpan w:val="5"/>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229</w:t>
            </w:r>
          </w:p>
        </w:tc>
        <w:tc>
          <w:tcPr>
            <w:tcW w:w="2653"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其他支出</w:t>
            </w:r>
          </w:p>
        </w:tc>
        <w:tc>
          <w:tcPr>
            <w:tcW w:w="937"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05" w:type="dxa"/>
            <w:gridSpan w:val="4"/>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5"/>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05" w:type="dxa"/>
            <w:gridSpan w:val="4"/>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2296</w:t>
            </w:r>
          </w:p>
        </w:tc>
        <w:tc>
          <w:tcPr>
            <w:tcW w:w="26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彩票公益金及对应专项债务收入安排的支出</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gridAfter w:val="1"/>
          <w:wBefore w:w="6" w:type="dxa"/>
          <w:wAfter w:w="204" w:type="dxa"/>
          <w:trHeight w:val="300" w:hRule="atLeast"/>
        </w:trPr>
        <w:tc>
          <w:tcPr>
            <w:tcW w:w="735" w:type="dxa"/>
            <w:gridSpan w:val="2"/>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2296006</w:t>
            </w:r>
          </w:p>
        </w:tc>
        <w:tc>
          <w:tcPr>
            <w:tcW w:w="2653"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用于残疾人事业的彩票公益金支出</w:t>
            </w:r>
          </w:p>
        </w:tc>
        <w:tc>
          <w:tcPr>
            <w:tcW w:w="937"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05" w:type="dxa"/>
            <w:gridSpan w:val="4"/>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5"/>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05" w:type="dxa"/>
            <w:gridSpan w:val="4"/>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4"/>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05" w:type="dxa"/>
            <w:gridSpan w:val="3"/>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cs="宋体"/>
                <w:color w:val="000000"/>
                <w:sz w:val="16"/>
                <w:szCs w:val="16"/>
              </w:rPr>
            </w:pPr>
          </w:p>
        </w:tc>
      </w:tr>
    </w:tbl>
    <w:p>
      <w:pPr>
        <w:spacing w:line="360" w:lineRule="auto"/>
        <w:jc w:val="center"/>
        <w:rPr>
          <w:rFonts w:ascii="宋体" w:hAnsi="宋体" w:eastAsia="隶书" w:cs="隶书"/>
          <w:sz w:val="52"/>
          <w:szCs w:val="52"/>
        </w:rPr>
        <w:sectPr>
          <w:pgSz w:w="11906" w:h="16838"/>
          <w:pgMar w:top="1701" w:right="1587" w:bottom="1587" w:left="1587" w:header="850" w:footer="1304" w:gutter="0"/>
          <w:cols w:space="0" w:num="1"/>
          <w:docGrid w:type="lines" w:linePitch="323" w:charSpace="0"/>
        </w:sectPr>
      </w:pPr>
    </w:p>
    <w:tbl>
      <w:tblPr>
        <w:tblStyle w:val="6"/>
        <w:tblW w:w="10440" w:type="dxa"/>
        <w:tblInd w:w="-902" w:type="dxa"/>
        <w:tblLayout w:type="fixed"/>
        <w:tblCellMar>
          <w:top w:w="15" w:type="dxa"/>
          <w:left w:w="15" w:type="dxa"/>
          <w:bottom w:w="15" w:type="dxa"/>
          <w:right w:w="15" w:type="dxa"/>
        </w:tblCellMar>
      </w:tblPr>
      <w:tblGrid>
        <w:gridCol w:w="15"/>
        <w:gridCol w:w="1201"/>
        <w:gridCol w:w="675"/>
        <w:gridCol w:w="269"/>
        <w:gridCol w:w="144"/>
        <w:gridCol w:w="261"/>
        <w:gridCol w:w="54"/>
        <w:gridCol w:w="1072"/>
        <w:gridCol w:w="344"/>
        <w:gridCol w:w="1432"/>
        <w:gridCol w:w="316"/>
        <w:gridCol w:w="157"/>
        <w:gridCol w:w="76"/>
        <w:gridCol w:w="104"/>
        <w:gridCol w:w="420"/>
        <w:gridCol w:w="242"/>
        <w:gridCol w:w="809"/>
        <w:gridCol w:w="190"/>
        <w:gridCol w:w="59"/>
        <w:gridCol w:w="349"/>
        <w:gridCol w:w="951"/>
        <w:gridCol w:w="1300"/>
      </w:tblGrid>
      <w:tr>
        <w:tblPrEx>
          <w:tblLayout w:type="fixed"/>
          <w:tblCellMar>
            <w:top w:w="15" w:type="dxa"/>
            <w:left w:w="15" w:type="dxa"/>
            <w:bottom w:w="15" w:type="dxa"/>
            <w:right w:w="15" w:type="dxa"/>
          </w:tblCellMar>
        </w:tblPrEx>
        <w:trPr>
          <w:gridBefore w:val="1"/>
          <w:wBefore w:w="15" w:type="dxa"/>
          <w:trHeight w:val="276" w:hRule="atLeast"/>
        </w:trPr>
        <w:tc>
          <w:tcPr>
            <w:tcW w:w="10425" w:type="dxa"/>
            <w:gridSpan w:val="21"/>
            <w:vAlign w:val="bottom"/>
          </w:tcPr>
          <w:p>
            <w:pPr>
              <w:widowControl/>
              <w:spacing w:line="400" w:lineRule="exact"/>
              <w:jc w:val="center"/>
              <w:textAlignment w:val="bottom"/>
              <w:rPr>
                <w:rFonts w:ascii="宋体" w:hAnsi="宋体" w:eastAsia="黑体" w:cs="黑体"/>
                <w:color w:val="000000"/>
                <w:sz w:val="28"/>
                <w:szCs w:val="28"/>
              </w:rPr>
            </w:pPr>
            <w:r>
              <w:rPr>
                <w:rFonts w:hint="eastAsia" w:ascii="宋体" w:hAnsi="宋体" w:eastAsia="黑体" w:cs="黑体"/>
                <w:color w:val="000000"/>
                <w:kern w:val="0"/>
                <w:sz w:val="28"/>
                <w:szCs w:val="28"/>
              </w:rPr>
              <w:t>财政拨款收入支出决算批复表</w:t>
            </w:r>
          </w:p>
        </w:tc>
      </w:tr>
      <w:tr>
        <w:tblPrEx>
          <w:tblLayout w:type="fixed"/>
          <w:tblCellMar>
            <w:top w:w="15" w:type="dxa"/>
            <w:left w:w="15" w:type="dxa"/>
            <w:bottom w:w="15" w:type="dxa"/>
            <w:right w:w="15" w:type="dxa"/>
          </w:tblCellMar>
        </w:tblPrEx>
        <w:trPr>
          <w:gridBefore w:val="1"/>
          <w:wBefore w:w="15" w:type="dxa"/>
          <w:trHeight w:val="90" w:hRule="atLeast"/>
        </w:trPr>
        <w:tc>
          <w:tcPr>
            <w:tcW w:w="2289" w:type="dxa"/>
            <w:gridSpan w:val="4"/>
            <w:vAlign w:val="center"/>
          </w:tcPr>
          <w:p>
            <w:pPr>
              <w:rPr>
                <w:rFonts w:ascii="宋体" w:hAnsi="宋体" w:cs="宋体"/>
                <w:color w:val="000000"/>
                <w:sz w:val="16"/>
                <w:szCs w:val="16"/>
              </w:rPr>
            </w:pPr>
          </w:p>
        </w:tc>
        <w:tc>
          <w:tcPr>
            <w:tcW w:w="315" w:type="dxa"/>
            <w:gridSpan w:val="2"/>
            <w:vAlign w:val="center"/>
          </w:tcPr>
          <w:p>
            <w:pPr>
              <w:rPr>
                <w:rFonts w:ascii="宋体" w:hAnsi="宋体" w:cs="宋体"/>
                <w:color w:val="000000"/>
                <w:sz w:val="16"/>
                <w:szCs w:val="16"/>
              </w:rPr>
            </w:pPr>
          </w:p>
        </w:tc>
        <w:tc>
          <w:tcPr>
            <w:tcW w:w="1416" w:type="dxa"/>
            <w:gridSpan w:val="2"/>
            <w:vAlign w:val="center"/>
          </w:tcPr>
          <w:p>
            <w:pPr>
              <w:rPr>
                <w:rFonts w:ascii="宋体" w:hAnsi="宋体" w:cs="宋体"/>
                <w:color w:val="000000"/>
                <w:sz w:val="16"/>
                <w:szCs w:val="16"/>
              </w:rPr>
            </w:pPr>
          </w:p>
        </w:tc>
        <w:tc>
          <w:tcPr>
            <w:tcW w:w="1432" w:type="dxa"/>
            <w:vAlign w:val="center"/>
          </w:tcPr>
          <w:p>
            <w:pPr>
              <w:rPr>
                <w:rFonts w:ascii="宋体" w:hAnsi="宋体" w:cs="宋体"/>
                <w:color w:val="000000"/>
                <w:sz w:val="16"/>
                <w:szCs w:val="16"/>
              </w:rPr>
            </w:pPr>
          </w:p>
        </w:tc>
        <w:tc>
          <w:tcPr>
            <w:tcW w:w="316" w:type="dxa"/>
            <w:vAlign w:val="center"/>
          </w:tcPr>
          <w:p>
            <w:pPr>
              <w:rPr>
                <w:rFonts w:ascii="宋体" w:hAnsi="宋体" w:cs="宋体"/>
                <w:color w:val="000000"/>
                <w:sz w:val="16"/>
                <w:szCs w:val="16"/>
              </w:rPr>
            </w:pPr>
          </w:p>
        </w:tc>
        <w:tc>
          <w:tcPr>
            <w:tcW w:w="999" w:type="dxa"/>
            <w:gridSpan w:val="5"/>
            <w:vAlign w:val="center"/>
          </w:tcPr>
          <w:p>
            <w:pPr>
              <w:spacing w:line="200" w:lineRule="exact"/>
              <w:jc w:val="right"/>
              <w:rPr>
                <w:rFonts w:ascii="宋体" w:hAnsi="宋体" w:cs="宋体"/>
                <w:color w:val="000000"/>
                <w:sz w:val="16"/>
                <w:szCs w:val="16"/>
              </w:rPr>
            </w:pPr>
          </w:p>
        </w:tc>
        <w:tc>
          <w:tcPr>
            <w:tcW w:w="999" w:type="dxa"/>
            <w:gridSpan w:val="2"/>
            <w:vAlign w:val="center"/>
          </w:tcPr>
          <w:p>
            <w:pPr>
              <w:jc w:val="right"/>
              <w:rPr>
                <w:rFonts w:ascii="宋体" w:hAnsi="宋体" w:cs="宋体"/>
                <w:color w:val="000000"/>
                <w:sz w:val="16"/>
                <w:szCs w:val="16"/>
              </w:rPr>
            </w:pPr>
          </w:p>
        </w:tc>
        <w:tc>
          <w:tcPr>
            <w:tcW w:w="2659" w:type="dxa"/>
            <w:gridSpan w:val="4"/>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gridBefore w:val="1"/>
          <w:wBefore w:w="15" w:type="dxa"/>
          <w:trHeight w:val="90" w:hRule="atLeast"/>
        </w:trPr>
        <w:tc>
          <w:tcPr>
            <w:tcW w:w="2289" w:type="dxa"/>
            <w:gridSpan w:val="4"/>
            <w:vAlign w:val="center"/>
          </w:tcPr>
          <w:p>
            <w:pPr>
              <w:rPr>
                <w:rFonts w:ascii="宋体" w:hAnsi="宋体" w:cs="宋体"/>
                <w:color w:val="000000"/>
                <w:sz w:val="16"/>
                <w:szCs w:val="16"/>
              </w:rPr>
            </w:pPr>
          </w:p>
        </w:tc>
        <w:tc>
          <w:tcPr>
            <w:tcW w:w="315" w:type="dxa"/>
            <w:gridSpan w:val="2"/>
            <w:vAlign w:val="center"/>
          </w:tcPr>
          <w:p>
            <w:pPr>
              <w:rPr>
                <w:rFonts w:ascii="宋体" w:hAnsi="宋体" w:cs="宋体"/>
                <w:color w:val="000000"/>
                <w:sz w:val="16"/>
                <w:szCs w:val="16"/>
              </w:rPr>
            </w:pPr>
          </w:p>
        </w:tc>
        <w:tc>
          <w:tcPr>
            <w:tcW w:w="1416" w:type="dxa"/>
            <w:gridSpan w:val="2"/>
            <w:vAlign w:val="center"/>
          </w:tcPr>
          <w:p>
            <w:pPr>
              <w:rPr>
                <w:rFonts w:ascii="宋体" w:hAnsi="宋体" w:cs="宋体"/>
                <w:color w:val="000000"/>
                <w:sz w:val="16"/>
                <w:szCs w:val="16"/>
              </w:rPr>
            </w:pPr>
          </w:p>
        </w:tc>
        <w:tc>
          <w:tcPr>
            <w:tcW w:w="1432" w:type="dxa"/>
            <w:vAlign w:val="center"/>
          </w:tcPr>
          <w:p>
            <w:pPr>
              <w:rPr>
                <w:rFonts w:ascii="宋体" w:hAnsi="宋体" w:cs="宋体"/>
                <w:color w:val="000000"/>
                <w:sz w:val="16"/>
                <w:szCs w:val="16"/>
              </w:rPr>
            </w:pPr>
          </w:p>
        </w:tc>
        <w:tc>
          <w:tcPr>
            <w:tcW w:w="316" w:type="dxa"/>
            <w:vAlign w:val="center"/>
          </w:tcPr>
          <w:p>
            <w:pPr>
              <w:rPr>
                <w:rFonts w:ascii="宋体" w:hAnsi="宋体" w:cs="宋体"/>
                <w:color w:val="000000"/>
                <w:sz w:val="16"/>
                <w:szCs w:val="16"/>
              </w:rPr>
            </w:pPr>
          </w:p>
        </w:tc>
        <w:tc>
          <w:tcPr>
            <w:tcW w:w="999" w:type="dxa"/>
            <w:gridSpan w:val="5"/>
            <w:vAlign w:val="center"/>
          </w:tcPr>
          <w:p>
            <w:pPr>
              <w:spacing w:line="200" w:lineRule="exact"/>
              <w:jc w:val="right"/>
              <w:rPr>
                <w:rFonts w:ascii="宋体" w:hAnsi="宋体" w:cs="宋体"/>
                <w:color w:val="000000"/>
                <w:sz w:val="16"/>
                <w:szCs w:val="16"/>
              </w:rPr>
            </w:pPr>
          </w:p>
        </w:tc>
        <w:tc>
          <w:tcPr>
            <w:tcW w:w="999" w:type="dxa"/>
            <w:gridSpan w:val="2"/>
            <w:vAlign w:val="center"/>
          </w:tcPr>
          <w:p>
            <w:pPr>
              <w:jc w:val="right"/>
              <w:rPr>
                <w:rFonts w:ascii="宋体" w:hAnsi="宋体" w:cs="宋体"/>
                <w:color w:val="000000"/>
                <w:sz w:val="16"/>
                <w:szCs w:val="16"/>
              </w:rPr>
            </w:pPr>
          </w:p>
        </w:tc>
        <w:tc>
          <w:tcPr>
            <w:tcW w:w="2659" w:type="dxa"/>
            <w:gridSpan w:val="4"/>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gridBefore w:val="1"/>
          <w:wBefore w:w="15" w:type="dxa"/>
          <w:trHeight w:val="90" w:hRule="atLeast"/>
        </w:trPr>
        <w:tc>
          <w:tcPr>
            <w:tcW w:w="4020" w:type="dxa"/>
            <w:gridSpan w:val="8"/>
            <w:tcBorders>
              <w:top w:val="single" w:color="000000" w:sz="12" w:space="0"/>
              <w:left w:val="single" w:color="000000" w:sz="12"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收　　入</w:t>
            </w:r>
          </w:p>
        </w:tc>
        <w:tc>
          <w:tcPr>
            <w:tcW w:w="6405" w:type="dxa"/>
            <w:gridSpan w:val="13"/>
            <w:tcBorders>
              <w:top w:val="single" w:color="000000" w:sz="12"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gridBefore w:val="1"/>
          <w:wBefore w:w="15" w:type="dxa"/>
          <w:trHeight w:val="371"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行次</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金额</w:t>
            </w: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行次</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合计</w:t>
            </w: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政府性基金预算财政拨款</w:t>
            </w:r>
          </w:p>
        </w:tc>
      </w:tr>
      <w:tr>
        <w:tblPrEx>
          <w:tblLayout w:type="fixed"/>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b/>
                <w:color w:val="000000"/>
                <w:sz w:val="16"/>
                <w:szCs w:val="16"/>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ascii="宋体" w:hAnsi="宋体" w:cs="宋体"/>
                <w:b/>
                <w:color w:val="000000"/>
                <w:kern w:val="0"/>
                <w:sz w:val="16"/>
                <w:szCs w:val="16"/>
              </w:rPr>
              <w:t>1</w:t>
            </w: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栏次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b/>
                <w:color w:val="000000"/>
                <w:sz w:val="16"/>
                <w:szCs w:val="16"/>
              </w:rPr>
            </w:pP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ascii="宋体" w:hAnsi="宋体" w:cs="宋体"/>
                <w:b/>
                <w:color w:val="000000"/>
                <w:kern w:val="0"/>
                <w:sz w:val="16"/>
                <w:szCs w:val="16"/>
              </w:rPr>
              <w:t>2</w:t>
            </w: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ascii="宋体" w:hAnsi="宋体" w:cs="宋体"/>
                <w:b/>
                <w:color w:val="000000"/>
                <w:sz w:val="16"/>
                <w:szCs w:val="16"/>
              </w:rPr>
            </w:pPr>
            <w:r>
              <w:rPr>
                <w:rFonts w:ascii="宋体" w:hAnsi="宋体" w:cs="宋体"/>
                <w:b/>
                <w:color w:val="000000"/>
                <w:kern w:val="0"/>
                <w:sz w:val="16"/>
                <w:szCs w:val="16"/>
              </w:rPr>
              <w:t>4</w:t>
            </w: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1</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860.14</w:t>
            </w: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31</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2</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32</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3</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33</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4</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34</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5</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35</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6</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36</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7</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37</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8</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38</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848.44</w:t>
            </w: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848.44</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9</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39</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10</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40</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11</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41</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12</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42</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13</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43</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14</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44</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15</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45</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16</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46</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17</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47</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18</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48</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19</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49</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11.70</w:t>
            </w: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11.70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20</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50</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21</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51</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138.31</w:t>
            </w: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22</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52</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23</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53</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24</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54</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ascii="宋体" w:hAnsi="宋体" w:cs="宋体"/>
                <w:b/>
                <w:color w:val="000000"/>
                <w:kern w:val="0"/>
                <w:sz w:val="16"/>
                <w:szCs w:val="16"/>
              </w:rPr>
              <w:t>25</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b/>
                <w:color w:val="000000"/>
                <w:sz w:val="16"/>
                <w:szCs w:val="16"/>
              </w:rPr>
            </w:pPr>
            <w:r>
              <w:rPr>
                <w:rFonts w:hint="eastAsia" w:ascii="宋体" w:hAnsi="宋体" w:cs="宋体"/>
                <w:b/>
                <w:color w:val="000000"/>
                <w:kern w:val="0"/>
                <w:sz w:val="16"/>
                <w:szCs w:val="16"/>
              </w:rPr>
              <w:t>998.45</w:t>
            </w: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ascii="宋体" w:hAnsi="宋体" w:cs="宋体"/>
                <w:b/>
                <w:color w:val="000000"/>
                <w:kern w:val="0"/>
                <w:sz w:val="16"/>
                <w:szCs w:val="16"/>
              </w:rPr>
              <w:t>55</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b/>
                <w:color w:val="000000"/>
                <w:sz w:val="16"/>
                <w:szCs w:val="16"/>
              </w:rPr>
            </w:pPr>
            <w:r>
              <w:rPr>
                <w:rFonts w:hint="eastAsia" w:ascii="宋体" w:hAnsi="宋体" w:cs="宋体"/>
                <w:b/>
                <w:color w:val="000000"/>
                <w:kern w:val="0"/>
                <w:sz w:val="16"/>
                <w:szCs w:val="16"/>
              </w:rPr>
              <w:t>998.45</w:t>
            </w: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b/>
                <w:color w:val="000000"/>
                <w:sz w:val="16"/>
                <w:szCs w:val="16"/>
              </w:rPr>
            </w:pPr>
            <w:r>
              <w:rPr>
                <w:rFonts w:hint="eastAsia" w:ascii="宋体" w:hAnsi="宋体" w:cs="宋体"/>
                <w:b/>
                <w:color w:val="000000"/>
                <w:kern w:val="0"/>
                <w:sz w:val="16"/>
                <w:szCs w:val="16"/>
              </w:rPr>
              <w:t>860.14</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b/>
                <w:color w:val="000000"/>
                <w:sz w:val="16"/>
                <w:szCs w:val="16"/>
              </w:rPr>
            </w:pPr>
            <w:r>
              <w:rPr>
                <w:rFonts w:hint="eastAsia" w:ascii="宋体" w:hAnsi="宋体" w:cs="宋体"/>
                <w:b/>
                <w:color w:val="000000"/>
                <w:sz w:val="16"/>
                <w:szCs w:val="16"/>
              </w:rPr>
              <w:t>138.31</w:t>
            </w:r>
          </w:p>
        </w:tc>
      </w:tr>
      <w:tr>
        <w:tblPrEx>
          <w:tblLayout w:type="fixed"/>
          <w:tblCellMar>
            <w:top w:w="15" w:type="dxa"/>
            <w:left w:w="15" w:type="dxa"/>
            <w:bottom w:w="15" w:type="dxa"/>
            <w:right w:w="15" w:type="dxa"/>
          </w:tblCellMar>
        </w:tblPrEx>
        <w:trPr>
          <w:gridBefore w:val="1"/>
          <w:wBefore w:w="15" w:type="dxa"/>
          <w:trHeight w:val="193"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26</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56</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27</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57</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28</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58</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rPr>
                <w:rFonts w:ascii="宋体" w:hAnsi="宋体" w:cs="宋体"/>
                <w:color w:val="000000"/>
                <w:sz w:val="16"/>
                <w:szCs w:val="16"/>
              </w:rPr>
            </w:pPr>
          </w:p>
        </w:tc>
      </w:tr>
      <w:tr>
        <w:tblPrEx>
          <w:tblLayout w:type="fixed"/>
          <w:tblCellMar>
            <w:top w:w="15" w:type="dxa"/>
            <w:left w:w="15" w:type="dxa"/>
            <w:bottom w:w="15" w:type="dxa"/>
            <w:right w:w="15" w:type="dxa"/>
          </w:tblCellMar>
        </w:tblPrEx>
        <w:trPr>
          <w:gridBefore w:val="1"/>
          <w:wBefore w:w="15" w:type="dxa"/>
          <w:trHeight w:val="285" w:hRule="atLeast"/>
        </w:trPr>
        <w:tc>
          <w:tcPr>
            <w:tcW w:w="214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29</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208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ascii="宋体" w:hAnsi="宋体" w:cs="宋体"/>
                <w:color w:val="000000"/>
                <w:kern w:val="0"/>
                <w:sz w:val="16"/>
                <w:szCs w:val="16"/>
              </w:rPr>
              <w:t>59</w:t>
            </w:r>
          </w:p>
        </w:tc>
        <w:tc>
          <w:tcPr>
            <w:tcW w:w="13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PrEx>
        <w:trPr>
          <w:gridBefore w:val="1"/>
          <w:wBefore w:w="15" w:type="dxa"/>
          <w:trHeight w:val="90" w:hRule="atLeast"/>
        </w:trPr>
        <w:tc>
          <w:tcPr>
            <w:tcW w:w="2145" w:type="dxa"/>
            <w:gridSpan w:val="3"/>
            <w:tcBorders>
              <w:top w:val="single" w:color="000000" w:sz="4" w:space="0"/>
              <w:left w:val="single" w:color="000000" w:sz="12" w:space="0"/>
              <w:bottom w:val="single" w:color="000000" w:sz="12"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ascii="宋体" w:hAnsi="宋体" w:cs="宋体"/>
                <w:b/>
                <w:color w:val="000000"/>
                <w:kern w:val="0"/>
                <w:sz w:val="16"/>
                <w:szCs w:val="16"/>
              </w:rPr>
              <w:t>30</w:t>
            </w:r>
          </w:p>
        </w:tc>
        <w:tc>
          <w:tcPr>
            <w:tcW w:w="1470"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right"/>
              <w:textAlignment w:val="center"/>
              <w:rPr>
                <w:rFonts w:ascii="宋体" w:hAnsi="宋体" w:cs="宋体"/>
                <w:b/>
                <w:color w:val="000000"/>
                <w:sz w:val="16"/>
                <w:szCs w:val="16"/>
              </w:rPr>
            </w:pPr>
            <w:r>
              <w:rPr>
                <w:rFonts w:hint="eastAsia" w:ascii="宋体" w:hAnsi="宋体" w:cs="宋体"/>
                <w:b/>
                <w:color w:val="000000"/>
                <w:kern w:val="0"/>
                <w:sz w:val="16"/>
                <w:szCs w:val="16"/>
              </w:rPr>
              <w:t>998.45</w:t>
            </w:r>
          </w:p>
        </w:tc>
        <w:tc>
          <w:tcPr>
            <w:tcW w:w="2085" w:type="dxa"/>
            <w:gridSpan w:val="5"/>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ascii="宋体" w:hAnsi="宋体" w:cs="宋体"/>
                <w:b/>
                <w:color w:val="000000"/>
                <w:kern w:val="0"/>
                <w:sz w:val="16"/>
                <w:szCs w:val="16"/>
              </w:rPr>
              <w:t>60</w:t>
            </w:r>
          </w:p>
        </w:tc>
        <w:tc>
          <w:tcPr>
            <w:tcW w:w="1300" w:type="dxa"/>
            <w:gridSpan w:val="4"/>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right"/>
              <w:textAlignment w:val="center"/>
              <w:rPr>
                <w:rFonts w:ascii="宋体" w:hAnsi="宋体" w:cs="宋体"/>
                <w:b/>
                <w:color w:val="000000"/>
                <w:sz w:val="16"/>
                <w:szCs w:val="16"/>
              </w:rPr>
            </w:pPr>
            <w:r>
              <w:rPr>
                <w:rFonts w:hint="eastAsia" w:ascii="宋体" w:hAnsi="宋体" w:cs="宋体"/>
                <w:b/>
                <w:color w:val="000000"/>
                <w:kern w:val="0"/>
                <w:sz w:val="16"/>
                <w:szCs w:val="16"/>
              </w:rPr>
              <w:t>998.45</w:t>
            </w:r>
          </w:p>
        </w:tc>
        <w:tc>
          <w:tcPr>
            <w:tcW w:w="1300"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right"/>
              <w:textAlignment w:val="center"/>
              <w:rPr>
                <w:rFonts w:ascii="宋体" w:hAnsi="宋体" w:cs="宋体"/>
                <w:b/>
                <w:color w:val="000000"/>
                <w:sz w:val="16"/>
                <w:szCs w:val="16"/>
              </w:rPr>
            </w:pPr>
            <w:r>
              <w:rPr>
                <w:rFonts w:hint="eastAsia" w:ascii="宋体" w:hAnsi="宋体" w:cs="宋体"/>
                <w:b/>
                <w:color w:val="000000"/>
                <w:kern w:val="0"/>
                <w:sz w:val="16"/>
                <w:szCs w:val="16"/>
              </w:rPr>
              <w:t>860.14</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spacing w:line="240" w:lineRule="exact"/>
              <w:jc w:val="right"/>
              <w:textAlignment w:val="center"/>
              <w:rPr>
                <w:rFonts w:ascii="宋体" w:hAnsi="宋体" w:cs="宋体"/>
                <w:b/>
                <w:color w:val="000000"/>
                <w:sz w:val="16"/>
                <w:szCs w:val="16"/>
              </w:rPr>
            </w:pPr>
            <w:r>
              <w:rPr>
                <w:rFonts w:hint="eastAsia" w:ascii="宋体" w:hAnsi="宋体" w:cs="宋体"/>
                <w:b/>
                <w:color w:val="000000"/>
                <w:sz w:val="16"/>
                <w:szCs w:val="16"/>
              </w:rPr>
              <w:t>138.31</w:t>
            </w:r>
          </w:p>
        </w:tc>
      </w:tr>
      <w:tr>
        <w:tblPrEx>
          <w:tblLayout w:type="fixed"/>
          <w:tblCellMar>
            <w:top w:w="15" w:type="dxa"/>
            <w:left w:w="15" w:type="dxa"/>
            <w:bottom w:w="15" w:type="dxa"/>
            <w:right w:w="15" w:type="dxa"/>
          </w:tblCellMar>
        </w:tblPrEx>
        <w:trPr>
          <w:gridBefore w:val="1"/>
          <w:wBefore w:w="15" w:type="dxa"/>
          <w:trHeight w:val="360" w:hRule="atLeast"/>
        </w:trPr>
        <w:tc>
          <w:tcPr>
            <w:tcW w:w="10425" w:type="dxa"/>
            <w:gridSpan w:val="21"/>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p>
        </w:tc>
      </w:tr>
      <w:tr>
        <w:tblPrEx>
          <w:tblLayout w:type="fixed"/>
          <w:tblCellMar>
            <w:top w:w="15" w:type="dxa"/>
            <w:left w:w="15" w:type="dxa"/>
            <w:bottom w:w="15" w:type="dxa"/>
            <w:right w:w="15" w:type="dxa"/>
          </w:tblCellMar>
        </w:tblPrEx>
        <w:trPr>
          <w:trHeight w:val="375" w:hRule="atLeast"/>
        </w:trPr>
        <w:tc>
          <w:tcPr>
            <w:tcW w:w="10440" w:type="dxa"/>
            <w:gridSpan w:val="22"/>
            <w:vAlign w:val="bottom"/>
          </w:tcPr>
          <w:p>
            <w:pPr>
              <w:spacing w:line="360" w:lineRule="auto"/>
              <w:jc w:val="center"/>
              <w:rPr>
                <w:rFonts w:ascii="宋体" w:hAnsi="宋体" w:eastAsia="隶书" w:cs="隶书"/>
                <w:sz w:val="52"/>
                <w:szCs w:val="52"/>
              </w:rPr>
            </w:pPr>
            <w:r>
              <w:rPr>
                <w:rFonts w:ascii="宋体" w:hAnsi="宋体" w:eastAsia="隶书" w:cs="隶书"/>
                <w:sz w:val="52"/>
                <w:szCs w:val="52"/>
              </w:rPr>
              <w:br w:type="page"/>
            </w:r>
          </w:p>
          <w:p>
            <w:pPr>
              <w:spacing w:line="360" w:lineRule="auto"/>
              <w:jc w:val="center"/>
              <w:rPr>
                <w:rFonts w:ascii="宋体" w:hAnsi="宋体" w:eastAsia="黑体" w:cs="黑体"/>
                <w:color w:val="000000"/>
                <w:sz w:val="28"/>
                <w:szCs w:val="28"/>
              </w:rPr>
            </w:pPr>
            <w:r>
              <w:rPr>
                <w:rFonts w:hint="eastAsia" w:ascii="宋体" w:hAnsi="宋体" w:eastAsia="黑体" w:cs="黑体"/>
                <w:color w:val="000000"/>
                <w:kern w:val="0"/>
                <w:sz w:val="28"/>
                <w:szCs w:val="28"/>
              </w:rPr>
              <w:t>一般公共预算财政拨款支出决算批复表</w:t>
            </w:r>
          </w:p>
        </w:tc>
      </w:tr>
      <w:tr>
        <w:tblPrEx>
          <w:tblLayout w:type="fixed"/>
          <w:tblCellMar>
            <w:top w:w="15" w:type="dxa"/>
            <w:left w:w="15" w:type="dxa"/>
            <w:bottom w:w="15" w:type="dxa"/>
            <w:right w:w="15" w:type="dxa"/>
          </w:tblCellMar>
        </w:tblPrEx>
        <w:trPr>
          <w:trHeight w:val="285" w:hRule="atLeast"/>
        </w:trPr>
        <w:tc>
          <w:tcPr>
            <w:tcW w:w="1891" w:type="dxa"/>
            <w:gridSpan w:val="3"/>
            <w:vAlign w:val="center"/>
          </w:tcPr>
          <w:p>
            <w:pPr>
              <w:rPr>
                <w:rFonts w:ascii="宋体" w:hAnsi="宋体" w:cs="宋体"/>
                <w:color w:val="000000"/>
                <w:sz w:val="16"/>
                <w:szCs w:val="16"/>
              </w:rPr>
            </w:pPr>
          </w:p>
        </w:tc>
        <w:tc>
          <w:tcPr>
            <w:tcW w:w="1800" w:type="dxa"/>
            <w:gridSpan w:val="5"/>
            <w:vAlign w:val="center"/>
          </w:tcPr>
          <w:p>
            <w:pPr>
              <w:rPr>
                <w:rFonts w:ascii="宋体" w:hAnsi="宋体" w:cs="宋体"/>
                <w:color w:val="000000"/>
                <w:sz w:val="16"/>
                <w:szCs w:val="16"/>
              </w:rPr>
            </w:pPr>
          </w:p>
        </w:tc>
        <w:tc>
          <w:tcPr>
            <w:tcW w:w="2325" w:type="dxa"/>
            <w:gridSpan w:val="5"/>
            <w:vAlign w:val="center"/>
          </w:tcPr>
          <w:p>
            <w:pPr>
              <w:rPr>
                <w:rFonts w:ascii="宋体" w:hAnsi="宋体" w:cs="宋体"/>
                <w:color w:val="000000"/>
                <w:sz w:val="16"/>
                <w:szCs w:val="16"/>
              </w:rPr>
            </w:pPr>
          </w:p>
        </w:tc>
        <w:tc>
          <w:tcPr>
            <w:tcW w:w="1575" w:type="dxa"/>
            <w:gridSpan w:val="4"/>
            <w:vAlign w:val="center"/>
          </w:tcPr>
          <w:p>
            <w:pPr>
              <w:rPr>
                <w:rFonts w:ascii="宋体" w:hAnsi="宋体" w:cs="宋体"/>
                <w:color w:val="000000"/>
                <w:sz w:val="16"/>
                <w:szCs w:val="16"/>
              </w:rPr>
            </w:pPr>
          </w:p>
        </w:tc>
        <w:tc>
          <w:tcPr>
            <w:tcW w:w="2849" w:type="dxa"/>
            <w:gridSpan w:val="5"/>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891" w:type="dxa"/>
            <w:gridSpan w:val="3"/>
            <w:vAlign w:val="center"/>
          </w:tcPr>
          <w:p>
            <w:pPr>
              <w:rPr>
                <w:rFonts w:ascii="宋体" w:hAnsi="宋体" w:cs="宋体"/>
                <w:color w:val="000000"/>
                <w:sz w:val="16"/>
                <w:szCs w:val="16"/>
              </w:rPr>
            </w:pPr>
          </w:p>
        </w:tc>
        <w:tc>
          <w:tcPr>
            <w:tcW w:w="1800" w:type="dxa"/>
            <w:gridSpan w:val="5"/>
            <w:vAlign w:val="center"/>
          </w:tcPr>
          <w:p>
            <w:pPr>
              <w:rPr>
                <w:rFonts w:ascii="宋体" w:hAnsi="宋体" w:cs="宋体"/>
                <w:color w:val="000000"/>
                <w:sz w:val="16"/>
                <w:szCs w:val="16"/>
              </w:rPr>
            </w:pPr>
          </w:p>
        </w:tc>
        <w:tc>
          <w:tcPr>
            <w:tcW w:w="2325" w:type="dxa"/>
            <w:gridSpan w:val="5"/>
            <w:vAlign w:val="center"/>
          </w:tcPr>
          <w:p>
            <w:pPr>
              <w:rPr>
                <w:rFonts w:ascii="宋体" w:hAnsi="宋体" w:cs="宋体"/>
                <w:color w:val="000000"/>
                <w:sz w:val="16"/>
                <w:szCs w:val="16"/>
              </w:rPr>
            </w:pPr>
          </w:p>
        </w:tc>
        <w:tc>
          <w:tcPr>
            <w:tcW w:w="1575" w:type="dxa"/>
            <w:gridSpan w:val="4"/>
            <w:vAlign w:val="center"/>
          </w:tcPr>
          <w:p>
            <w:pPr>
              <w:rPr>
                <w:rFonts w:ascii="宋体" w:hAnsi="宋体" w:cs="宋体"/>
                <w:color w:val="000000"/>
                <w:sz w:val="16"/>
                <w:szCs w:val="16"/>
              </w:rPr>
            </w:pPr>
          </w:p>
        </w:tc>
        <w:tc>
          <w:tcPr>
            <w:tcW w:w="2849" w:type="dxa"/>
            <w:gridSpan w:val="5"/>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8"/>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项目</w:t>
            </w:r>
          </w:p>
        </w:tc>
        <w:tc>
          <w:tcPr>
            <w:tcW w:w="2249" w:type="dxa"/>
            <w:gridSpan w:val="4"/>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本年支出合计</w:t>
            </w:r>
          </w:p>
        </w:tc>
        <w:tc>
          <w:tcPr>
            <w:tcW w:w="2249" w:type="dxa"/>
            <w:gridSpan w:val="8"/>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基本支出</w:t>
            </w:r>
          </w:p>
        </w:tc>
        <w:tc>
          <w:tcPr>
            <w:tcW w:w="2251"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项目支出</w:t>
            </w:r>
          </w:p>
        </w:tc>
      </w:tr>
      <w:tr>
        <w:tblPrEx>
          <w:tblLayout w:type="fixed"/>
        </w:tblPrEx>
        <w:trPr>
          <w:trHeight w:val="6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功能分类</w:t>
            </w:r>
            <w:r>
              <w:rPr>
                <w:rFonts w:ascii="宋体" w:hAns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科目名称</w:t>
            </w:r>
          </w:p>
        </w:tc>
        <w:tc>
          <w:tcPr>
            <w:tcW w:w="2249" w:type="dxa"/>
            <w:gridSpan w:val="4"/>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2249" w:type="dxa"/>
            <w:gridSpan w:val="8"/>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2251"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691" w:type="dxa"/>
            <w:gridSpan w:val="8"/>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栏次</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1</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2</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8"/>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合计</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860.14</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387.67</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472.47</w:t>
            </w: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ascii="宋体" w:hAnsi="宋体" w:cs="宋体"/>
                <w:b/>
                <w:color w:val="000000"/>
                <w:kern w:val="0"/>
                <w:sz w:val="16"/>
                <w:szCs w:val="16"/>
              </w:rPr>
              <w:t>20</w:t>
            </w:r>
            <w:r>
              <w:rPr>
                <w:rFonts w:hint="eastAsia" w:ascii="宋体" w:hAnsi="宋体" w:cs="宋体"/>
                <w:b/>
                <w:color w:val="000000"/>
                <w:kern w:val="0"/>
                <w:sz w:val="16"/>
                <w:szCs w:val="16"/>
              </w:rPr>
              <w:t>8</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sz w:val="16"/>
                <w:szCs w:val="16"/>
              </w:rPr>
              <w:t>社会保障和就业</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ind w:right="80"/>
              <w:jc w:val="right"/>
              <w:textAlignment w:val="center"/>
              <w:rPr>
                <w:rFonts w:ascii="宋体" w:hAnsi="宋体" w:cs="宋体"/>
                <w:b/>
                <w:color w:val="000000"/>
                <w:sz w:val="16"/>
                <w:szCs w:val="16"/>
              </w:rPr>
            </w:pPr>
            <w:r>
              <w:rPr>
                <w:rFonts w:hint="eastAsia" w:ascii="宋体" w:hAnsi="宋体" w:cs="宋体"/>
                <w:b/>
                <w:color w:val="000000"/>
                <w:sz w:val="16"/>
                <w:szCs w:val="16"/>
              </w:rPr>
              <w:t>848.44</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375.97</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472.47</w:t>
            </w: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ascii="宋体" w:hAnsi="宋体" w:cs="宋体"/>
                <w:b/>
                <w:bCs/>
                <w:color w:val="000000"/>
                <w:kern w:val="0"/>
                <w:sz w:val="16"/>
                <w:szCs w:val="16"/>
              </w:rPr>
              <w:t>2</w:t>
            </w:r>
            <w:r>
              <w:rPr>
                <w:rFonts w:hint="eastAsia" w:ascii="宋体" w:hAnsi="宋体" w:cs="宋体"/>
                <w:b/>
                <w:bCs/>
                <w:color w:val="000000"/>
                <w:kern w:val="0"/>
                <w:sz w:val="16"/>
                <w:szCs w:val="16"/>
              </w:rPr>
              <w:t>0805</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行政事业单位离退休</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26.03</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26.03</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
                <w:bCs/>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2080501</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归口管理的行政单位离退休</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22.55</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22.55</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2080505</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kern w:val="0"/>
                <w:sz w:val="16"/>
                <w:szCs w:val="16"/>
              </w:rPr>
              <w:t>机关事业单位基本养老保险费支出</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3.48</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3.48</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20811</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kern w:val="0"/>
                <w:sz w:val="16"/>
                <w:szCs w:val="16"/>
              </w:rPr>
              <w:t>残疾人事业</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822.41</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349.94</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472.47</w:t>
            </w: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ascii="宋体" w:hAnsi="宋体" w:cs="宋体"/>
                <w:color w:val="000000"/>
                <w:kern w:val="0"/>
                <w:sz w:val="16"/>
                <w:szCs w:val="16"/>
              </w:rPr>
              <w:t>2</w:t>
            </w:r>
            <w:r>
              <w:rPr>
                <w:rFonts w:hint="eastAsia" w:ascii="宋体" w:hAnsi="宋体" w:cs="宋体"/>
                <w:color w:val="000000"/>
                <w:kern w:val="0"/>
                <w:sz w:val="16"/>
                <w:szCs w:val="16"/>
              </w:rPr>
              <w:t>081101</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行政运行</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111.04</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111.04</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ascii="宋体" w:hAnsi="宋体" w:cs="宋体"/>
                <w:color w:val="000000"/>
                <w:kern w:val="0"/>
                <w:sz w:val="16"/>
                <w:szCs w:val="16"/>
              </w:rPr>
              <w:t>2</w:t>
            </w:r>
            <w:r>
              <w:rPr>
                <w:rFonts w:hint="eastAsia" w:ascii="宋体" w:hAnsi="宋体" w:cs="宋体"/>
                <w:color w:val="000000"/>
                <w:kern w:val="0"/>
                <w:sz w:val="16"/>
                <w:szCs w:val="16"/>
              </w:rPr>
              <w:t>081102</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一般行政管理事务</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0.2</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0.2</w:t>
            </w: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2081103</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机关服务</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238.90</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238.90</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
                <w:bCs/>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2081104</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残疾人康复</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15.81</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15.81</w:t>
            </w:r>
          </w:p>
        </w:tc>
      </w:tr>
      <w:tr>
        <w:tblPrEx>
          <w:tblLayout w:type="fixed"/>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2081105</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残疾人就业和扶贫</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31.29</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31.29</w:t>
            </w: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2081199</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其他残疾人事业支出</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425.17</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425.17</w:t>
            </w: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221</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住房保障支出</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11.7</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11.7</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22102</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16"/>
                <w:szCs w:val="16"/>
              </w:rPr>
            </w:pPr>
            <w:r>
              <w:rPr>
                <w:rFonts w:hint="eastAsia" w:ascii="宋体" w:hAnsi="宋体" w:cs="宋体"/>
                <w:b/>
                <w:bCs/>
                <w:color w:val="000000"/>
                <w:sz w:val="16"/>
                <w:szCs w:val="16"/>
              </w:rPr>
              <w:t>住房改革支出</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11.7</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bCs/>
                <w:color w:val="000000"/>
                <w:sz w:val="16"/>
                <w:szCs w:val="16"/>
              </w:rPr>
            </w:pPr>
            <w:r>
              <w:rPr>
                <w:rFonts w:hint="eastAsia" w:ascii="宋体" w:hAnsi="宋体" w:cs="宋体"/>
                <w:b/>
                <w:bCs/>
                <w:color w:val="000000"/>
                <w:sz w:val="16"/>
                <w:szCs w:val="16"/>
              </w:rPr>
              <w:t>11.7</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2210201</w:t>
            </w:r>
          </w:p>
        </w:tc>
        <w:tc>
          <w:tcPr>
            <w:tcW w:w="24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住房公积金</w:t>
            </w:r>
          </w:p>
        </w:tc>
        <w:tc>
          <w:tcPr>
            <w:tcW w:w="2249"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11.7</w:t>
            </w:r>
          </w:p>
        </w:tc>
        <w:tc>
          <w:tcPr>
            <w:tcW w:w="2249" w:type="dxa"/>
            <w:gridSpan w:val="8"/>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11.7</w:t>
            </w:r>
          </w:p>
        </w:tc>
        <w:tc>
          <w:tcPr>
            <w:tcW w:w="2251"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600" w:hRule="atLeast"/>
        </w:trPr>
        <w:tc>
          <w:tcPr>
            <w:tcW w:w="10440" w:type="dxa"/>
            <w:gridSpan w:val="22"/>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p>
        </w:tc>
      </w:tr>
    </w:tbl>
    <w:p>
      <w:pPr>
        <w:spacing w:line="360" w:lineRule="auto"/>
        <w:jc w:val="center"/>
        <w:rPr>
          <w:rFonts w:ascii="宋体" w:hAnsi="宋体" w:eastAsia="隶书" w:cs="隶书"/>
          <w:sz w:val="52"/>
          <w:szCs w:val="52"/>
        </w:rPr>
        <w:sectPr>
          <w:pgSz w:w="11906" w:h="16838"/>
          <w:pgMar w:top="1701" w:right="1587" w:bottom="1587" w:left="1587" w:header="850" w:footer="1304" w:gutter="0"/>
          <w:cols w:space="0" w:num="1"/>
          <w:docGrid w:type="lines" w:linePitch="323" w:charSpace="0"/>
        </w:sectPr>
      </w:pPr>
    </w:p>
    <w:tbl>
      <w:tblPr>
        <w:tblStyle w:val="6"/>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vAlign w:val="bottom"/>
          </w:tcPr>
          <w:p>
            <w:pPr>
              <w:widowControl/>
              <w:spacing w:line="400" w:lineRule="exact"/>
              <w:jc w:val="center"/>
              <w:textAlignment w:val="bottom"/>
              <w:rPr>
                <w:rFonts w:ascii="宋体" w:hAnsi="宋体" w:eastAsia="黑体" w:cs="黑体"/>
                <w:color w:val="000000"/>
                <w:sz w:val="28"/>
                <w:szCs w:val="28"/>
              </w:rPr>
            </w:pPr>
            <w:r>
              <w:rPr>
                <w:rFonts w:hint="eastAsia" w:ascii="宋体" w:hAnsi="宋体" w:eastAsia="黑体" w:cs="黑体"/>
                <w:color w:val="000000"/>
                <w:kern w:val="0"/>
                <w:sz w:val="28"/>
                <w:szCs w:val="28"/>
              </w:rPr>
              <w:t>一般公共预算财政拨款基本支出决算批复表</w:t>
            </w:r>
          </w:p>
        </w:tc>
      </w:tr>
      <w:tr>
        <w:tblPrEx>
          <w:tblLayout w:type="fixed"/>
          <w:tblCellMar>
            <w:top w:w="15" w:type="dxa"/>
            <w:left w:w="15" w:type="dxa"/>
            <w:bottom w:w="15" w:type="dxa"/>
            <w:right w:w="15" w:type="dxa"/>
          </w:tblCellMar>
        </w:tblPrEx>
        <w:trPr>
          <w:trHeight w:val="285" w:hRule="atLeast"/>
        </w:trPr>
        <w:tc>
          <w:tcPr>
            <w:tcW w:w="1650" w:type="dxa"/>
            <w:gridSpan w:val="2"/>
            <w:vAlign w:val="center"/>
          </w:tcPr>
          <w:p>
            <w:pPr>
              <w:rPr>
                <w:rFonts w:ascii="宋体" w:hAnsi="宋体" w:cs="宋体"/>
                <w:color w:val="000000"/>
                <w:sz w:val="16"/>
                <w:szCs w:val="16"/>
              </w:rPr>
            </w:pPr>
          </w:p>
        </w:tc>
        <w:tc>
          <w:tcPr>
            <w:tcW w:w="1794" w:type="dxa"/>
            <w:vAlign w:val="center"/>
          </w:tcPr>
          <w:p>
            <w:pPr>
              <w:rPr>
                <w:rFonts w:ascii="宋体" w:hAnsi="宋体" w:cs="宋体"/>
                <w:color w:val="000000"/>
                <w:sz w:val="16"/>
                <w:szCs w:val="16"/>
              </w:rPr>
            </w:pPr>
          </w:p>
        </w:tc>
        <w:tc>
          <w:tcPr>
            <w:tcW w:w="1620" w:type="dxa"/>
            <w:vAlign w:val="center"/>
          </w:tcPr>
          <w:p>
            <w:pPr>
              <w:rPr>
                <w:rFonts w:ascii="宋体" w:hAnsi="宋体" w:cs="宋体"/>
                <w:color w:val="000000"/>
                <w:sz w:val="16"/>
                <w:szCs w:val="16"/>
              </w:rPr>
            </w:pPr>
          </w:p>
        </w:tc>
        <w:tc>
          <w:tcPr>
            <w:tcW w:w="754" w:type="dxa"/>
            <w:vAlign w:val="center"/>
          </w:tcPr>
          <w:p>
            <w:pPr>
              <w:rPr>
                <w:rFonts w:ascii="宋体" w:hAnsi="宋体" w:cs="宋体"/>
                <w:color w:val="000000"/>
                <w:sz w:val="16"/>
                <w:szCs w:val="16"/>
              </w:rPr>
            </w:pPr>
          </w:p>
        </w:tc>
        <w:tc>
          <w:tcPr>
            <w:tcW w:w="1794" w:type="dxa"/>
            <w:gridSpan w:val="2"/>
            <w:vAlign w:val="center"/>
          </w:tcPr>
          <w:p>
            <w:pPr>
              <w:rPr>
                <w:rFonts w:ascii="宋体" w:hAnsi="宋体" w:cs="宋体"/>
                <w:color w:val="000000"/>
                <w:sz w:val="16"/>
                <w:szCs w:val="16"/>
              </w:rPr>
            </w:pPr>
          </w:p>
        </w:tc>
        <w:tc>
          <w:tcPr>
            <w:tcW w:w="2873"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50" w:type="dxa"/>
            <w:gridSpan w:val="2"/>
            <w:vAlign w:val="center"/>
          </w:tcPr>
          <w:p>
            <w:pPr>
              <w:rPr>
                <w:rFonts w:ascii="宋体" w:hAnsi="宋体" w:cs="宋体"/>
                <w:color w:val="000000"/>
                <w:sz w:val="16"/>
                <w:szCs w:val="16"/>
              </w:rPr>
            </w:pPr>
          </w:p>
        </w:tc>
        <w:tc>
          <w:tcPr>
            <w:tcW w:w="1794" w:type="dxa"/>
            <w:vAlign w:val="center"/>
          </w:tcPr>
          <w:p>
            <w:pPr>
              <w:rPr>
                <w:rFonts w:ascii="宋体" w:hAnsi="宋体" w:cs="宋体"/>
                <w:color w:val="000000"/>
                <w:sz w:val="16"/>
                <w:szCs w:val="16"/>
              </w:rPr>
            </w:pPr>
          </w:p>
        </w:tc>
        <w:tc>
          <w:tcPr>
            <w:tcW w:w="1620" w:type="dxa"/>
            <w:vAlign w:val="center"/>
          </w:tcPr>
          <w:p>
            <w:pPr>
              <w:rPr>
                <w:rFonts w:ascii="宋体" w:hAnsi="宋体" w:cs="宋体"/>
                <w:color w:val="000000"/>
                <w:sz w:val="16"/>
                <w:szCs w:val="16"/>
              </w:rPr>
            </w:pPr>
          </w:p>
        </w:tc>
        <w:tc>
          <w:tcPr>
            <w:tcW w:w="754" w:type="dxa"/>
            <w:vAlign w:val="center"/>
          </w:tcPr>
          <w:p>
            <w:pPr>
              <w:rPr>
                <w:rFonts w:ascii="宋体" w:hAnsi="宋体" w:cs="宋体"/>
                <w:color w:val="000000"/>
                <w:sz w:val="16"/>
                <w:szCs w:val="16"/>
              </w:rPr>
            </w:pPr>
          </w:p>
        </w:tc>
        <w:tc>
          <w:tcPr>
            <w:tcW w:w="1794" w:type="dxa"/>
            <w:gridSpan w:val="2"/>
            <w:vAlign w:val="center"/>
          </w:tcPr>
          <w:p>
            <w:pPr>
              <w:rPr>
                <w:rFonts w:ascii="宋体" w:hAnsi="宋体" w:cs="宋体"/>
                <w:color w:val="000000"/>
                <w:sz w:val="16"/>
                <w:szCs w:val="16"/>
              </w:rPr>
            </w:pPr>
          </w:p>
        </w:tc>
        <w:tc>
          <w:tcPr>
            <w:tcW w:w="2873" w:type="dxa"/>
            <w:gridSpan w:val="2"/>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365"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kern w:val="0"/>
                <w:sz w:val="16"/>
                <w:szCs w:val="16"/>
              </w:rPr>
            </w:pPr>
            <w:r>
              <w:rPr>
                <w:rFonts w:hint="eastAsia" w:ascii="宋体" w:hAnsi="宋体" w:cs="宋体"/>
                <w:b/>
                <w:color w:val="000000"/>
                <w:kern w:val="0"/>
                <w:sz w:val="16"/>
                <w:szCs w:val="16"/>
              </w:rPr>
              <w:t>经济分类</w:t>
            </w:r>
          </w:p>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kern w:val="0"/>
                <w:sz w:val="16"/>
                <w:szCs w:val="16"/>
              </w:rPr>
            </w:pPr>
            <w:r>
              <w:rPr>
                <w:rFonts w:hint="eastAsia" w:ascii="宋体" w:hAnsi="宋体" w:cs="宋体"/>
                <w:b/>
                <w:color w:val="000000"/>
                <w:kern w:val="0"/>
                <w:sz w:val="16"/>
                <w:szCs w:val="16"/>
              </w:rPr>
              <w:t>经济分类</w:t>
            </w:r>
          </w:p>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金额</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b/>
                <w:color w:val="000000"/>
                <w:sz w:val="16"/>
                <w:szCs w:val="16"/>
              </w:rPr>
            </w:pPr>
            <w:r>
              <w:rPr>
                <w:rFonts w:hint="eastAsia" w:ascii="宋体" w:hAnsi="宋体" w:cs="宋体"/>
                <w:b/>
                <w:color w:val="000000"/>
                <w:kern w:val="0"/>
                <w:sz w:val="16"/>
                <w:szCs w:val="16"/>
              </w:rPr>
              <w:t>255.12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b/>
                <w:color w:val="000000"/>
                <w:sz w:val="16"/>
                <w:szCs w:val="16"/>
              </w:rPr>
            </w:pPr>
            <w:r>
              <w:rPr>
                <w:rFonts w:hint="eastAsia" w:ascii="宋体" w:hAnsi="宋体" w:cs="宋体"/>
                <w:b/>
                <w:color w:val="000000"/>
                <w:sz w:val="16"/>
                <w:szCs w:val="16"/>
              </w:rPr>
              <w:t>86.32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79.67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6.60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36.02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4.30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38.41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14.92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2.10</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63.61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15.70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22.48</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6.30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18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16.08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b/>
                <w:color w:val="000000"/>
                <w:sz w:val="16"/>
                <w:szCs w:val="16"/>
              </w:rPr>
            </w:pPr>
            <w:r>
              <w:rPr>
                <w:rFonts w:hint="eastAsia" w:ascii="宋体" w:hAnsi="宋体" w:cs="宋体"/>
                <w:b/>
                <w:color w:val="000000"/>
                <w:kern w:val="0"/>
                <w:sz w:val="16"/>
                <w:szCs w:val="16"/>
              </w:rPr>
              <w:t>46.23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1.4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23.33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5.62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2.30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5.0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kern w:val="0"/>
                <w:sz w:val="16"/>
                <w:szCs w:val="16"/>
              </w:rPr>
              <w:t>22.90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2.92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rPr>
                <w:rFonts w:ascii="宋体" w:hAns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right"/>
              <w:rPr>
                <w:rFonts w:ascii="宋体" w:hAnsi="宋体" w:cs="宋体"/>
                <w:color w:val="000000"/>
                <w:sz w:val="16"/>
                <w:szCs w:val="16"/>
              </w:rPr>
            </w:pPr>
            <w:r>
              <w:rPr>
                <w:rFonts w:hint="eastAsia" w:ascii="宋体" w:hAnsi="宋体" w:cs="宋体"/>
                <w:color w:val="000000"/>
                <w:sz w:val="16"/>
                <w:szCs w:val="16"/>
              </w:rPr>
              <w:t>3</w:t>
            </w: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widowControl/>
              <w:spacing w:line="240" w:lineRule="exact"/>
              <w:jc w:val="left"/>
              <w:rPr>
                <w:rFonts w:ascii="宋体" w:hAns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left"/>
              <w:rPr>
                <w:rFonts w:ascii="宋体" w:hAnsi="宋体" w:cs="宋体"/>
                <w:color w:val="000000"/>
                <w:sz w:val="16"/>
                <w:szCs w:val="16"/>
              </w:rPr>
            </w:pPr>
            <w:r>
              <w:rPr>
                <w:rFonts w:hint="eastAsia" w:ascii="宋体" w:hAnsi="宋体" w:cs="宋体"/>
                <w:color w:val="000000"/>
                <w:sz w:val="16"/>
                <w:szCs w:val="16"/>
              </w:rPr>
              <w:t>人员经费合计：</w:t>
            </w:r>
          </w:p>
        </w:tc>
        <w:tc>
          <w:tcPr>
            <w:tcW w:w="1620" w:type="dxa"/>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right"/>
              <w:rPr>
                <w:rFonts w:ascii="宋体" w:hAnsi="宋体" w:cs="宋体"/>
                <w:color w:val="000000"/>
                <w:sz w:val="16"/>
                <w:szCs w:val="16"/>
              </w:rPr>
            </w:pPr>
            <w:r>
              <w:rPr>
                <w:rFonts w:hint="eastAsia" w:ascii="宋体" w:hAnsi="宋体" w:cs="宋体"/>
                <w:color w:val="000000"/>
                <w:sz w:val="16"/>
                <w:szCs w:val="16"/>
              </w:rPr>
              <w:t>301.35</w:t>
            </w: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left"/>
              <w:textAlignment w:val="center"/>
              <w:rPr>
                <w:rFonts w:ascii="宋体" w:hAnsi="宋体" w:cs="宋体"/>
                <w:color w:val="000000"/>
                <w:kern w:val="0"/>
                <w:sz w:val="16"/>
                <w:szCs w:val="16"/>
              </w:rPr>
            </w:pP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240" w:lineRule="exact"/>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公用经费合计</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spacing w:line="240" w:lineRule="exact"/>
              <w:jc w:val="right"/>
              <w:textAlignment w:val="center"/>
              <w:rPr>
                <w:rFonts w:ascii="宋体" w:hAnsi="宋体" w:cs="宋体"/>
                <w:color w:val="000000"/>
                <w:sz w:val="16"/>
                <w:szCs w:val="16"/>
              </w:rPr>
            </w:pPr>
            <w:r>
              <w:rPr>
                <w:rFonts w:hint="eastAsia" w:ascii="宋体" w:hAnsi="宋体" w:cs="宋体"/>
                <w:color w:val="000000"/>
                <w:sz w:val="16"/>
                <w:szCs w:val="16"/>
              </w:rPr>
              <w:t>86.32</w:t>
            </w:r>
          </w:p>
        </w:tc>
      </w:tr>
      <w:tr>
        <w:tblPrEx>
          <w:tblLayout w:type="fixed"/>
          <w:tblCellMar>
            <w:top w:w="15" w:type="dxa"/>
            <w:left w:w="15" w:type="dxa"/>
            <w:bottom w:w="15" w:type="dxa"/>
            <w:right w:w="15" w:type="dxa"/>
          </w:tblCellMar>
        </w:tblPrEx>
        <w:trPr>
          <w:trHeight w:val="477" w:hRule="atLeast"/>
        </w:trPr>
        <w:tc>
          <w:tcPr>
            <w:tcW w:w="10485" w:type="dxa"/>
            <w:gridSpan w:val="9"/>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rPr>
          <w:rFonts w:ascii="宋体" w:hAnsi="宋体" w:eastAsia="隶书" w:cs="隶书"/>
          <w:sz w:val="52"/>
          <w:szCs w:val="52"/>
        </w:rPr>
        <w:sectPr>
          <w:pgSz w:w="11906" w:h="16838"/>
          <w:pgMar w:top="1701" w:right="1587" w:bottom="1587" w:left="1587" w:header="850" w:footer="1304" w:gutter="0"/>
          <w:cols w:space="0" w:num="1"/>
          <w:docGrid w:type="lines" w:linePitch="323" w:charSpace="0"/>
        </w:sectPr>
      </w:pPr>
    </w:p>
    <w:tbl>
      <w:tblPr>
        <w:tblStyle w:val="6"/>
        <w:tblW w:w="10485" w:type="dxa"/>
        <w:tblInd w:w="-911" w:type="dxa"/>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宋体" w:hAnsi="宋体" w:eastAsia="黑体" w:cs="黑体"/>
                <w:color w:val="000000"/>
                <w:sz w:val="28"/>
                <w:szCs w:val="28"/>
              </w:rPr>
            </w:pPr>
            <w:r>
              <w:rPr>
                <w:rFonts w:hint="eastAsia" w:ascii="宋体" w:hAnsi="宋体"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hAnsi="宋体" w:cs="宋体"/>
                <w:color w:val="000000"/>
                <w:sz w:val="16"/>
                <w:szCs w:val="16"/>
              </w:rPr>
            </w:pPr>
          </w:p>
        </w:tc>
        <w:tc>
          <w:tcPr>
            <w:tcW w:w="647" w:type="dxa"/>
            <w:gridSpan w:val="2"/>
            <w:vAlign w:val="center"/>
          </w:tcPr>
          <w:p>
            <w:pPr>
              <w:rPr>
                <w:rFonts w:ascii="宋体" w:hAnsi="宋体" w:cs="宋体"/>
                <w:color w:val="000000"/>
                <w:sz w:val="16"/>
                <w:szCs w:val="16"/>
              </w:rPr>
            </w:pPr>
          </w:p>
        </w:tc>
        <w:tc>
          <w:tcPr>
            <w:tcW w:w="629" w:type="dxa"/>
            <w:gridSpan w:val="2"/>
            <w:vAlign w:val="center"/>
          </w:tcPr>
          <w:p>
            <w:pPr>
              <w:rPr>
                <w:rFonts w:ascii="宋体" w:hAnsi="宋体" w:cs="宋体"/>
                <w:color w:val="000000"/>
                <w:sz w:val="16"/>
                <w:szCs w:val="16"/>
              </w:rPr>
            </w:pPr>
          </w:p>
        </w:tc>
        <w:tc>
          <w:tcPr>
            <w:tcW w:w="630" w:type="dxa"/>
            <w:gridSpan w:val="2"/>
            <w:vAlign w:val="center"/>
          </w:tcPr>
          <w:p>
            <w:pPr>
              <w:rPr>
                <w:rFonts w:ascii="宋体" w:hAnsi="宋体" w:cs="宋体"/>
                <w:color w:val="000000"/>
                <w:sz w:val="16"/>
                <w:szCs w:val="16"/>
              </w:rPr>
            </w:pPr>
          </w:p>
        </w:tc>
        <w:tc>
          <w:tcPr>
            <w:tcW w:w="629" w:type="dxa"/>
            <w:vAlign w:val="center"/>
          </w:tcPr>
          <w:p>
            <w:pPr>
              <w:rPr>
                <w:rFonts w:ascii="宋体" w:hAnsi="宋体" w:cs="宋体"/>
                <w:color w:val="000000"/>
                <w:sz w:val="16"/>
                <w:szCs w:val="16"/>
              </w:rPr>
            </w:pPr>
          </w:p>
        </w:tc>
        <w:tc>
          <w:tcPr>
            <w:tcW w:w="992" w:type="dxa"/>
            <w:gridSpan w:val="2"/>
            <w:vAlign w:val="center"/>
          </w:tcPr>
          <w:p>
            <w:pPr>
              <w:rPr>
                <w:rFonts w:ascii="宋体" w:hAnsi="宋体" w:cs="宋体"/>
                <w:color w:val="000000"/>
                <w:sz w:val="16"/>
                <w:szCs w:val="16"/>
              </w:rPr>
            </w:pPr>
          </w:p>
        </w:tc>
        <w:tc>
          <w:tcPr>
            <w:tcW w:w="509" w:type="dxa"/>
            <w:vAlign w:val="center"/>
          </w:tcPr>
          <w:p>
            <w:pPr>
              <w:rPr>
                <w:rFonts w:ascii="宋体" w:hAnsi="宋体" w:cs="宋体"/>
                <w:color w:val="000000"/>
                <w:sz w:val="16"/>
                <w:szCs w:val="16"/>
              </w:rPr>
            </w:pPr>
          </w:p>
        </w:tc>
        <w:tc>
          <w:tcPr>
            <w:tcW w:w="647" w:type="dxa"/>
            <w:gridSpan w:val="2"/>
            <w:vAlign w:val="center"/>
          </w:tcPr>
          <w:p>
            <w:pPr>
              <w:rPr>
                <w:rFonts w:ascii="宋体" w:hAnsi="宋体" w:cs="宋体"/>
                <w:color w:val="000000"/>
                <w:sz w:val="16"/>
                <w:szCs w:val="16"/>
              </w:rPr>
            </w:pPr>
          </w:p>
        </w:tc>
        <w:tc>
          <w:tcPr>
            <w:tcW w:w="630" w:type="dxa"/>
            <w:vAlign w:val="center"/>
          </w:tcPr>
          <w:p>
            <w:pPr>
              <w:rPr>
                <w:rFonts w:ascii="宋体" w:hAnsi="宋体" w:cs="宋体"/>
                <w:color w:val="000000"/>
                <w:sz w:val="16"/>
                <w:szCs w:val="16"/>
              </w:rPr>
            </w:pPr>
          </w:p>
        </w:tc>
        <w:tc>
          <w:tcPr>
            <w:tcW w:w="630" w:type="dxa"/>
            <w:gridSpan w:val="2"/>
            <w:vAlign w:val="center"/>
          </w:tcPr>
          <w:p>
            <w:pPr>
              <w:rPr>
                <w:rFonts w:ascii="宋体" w:hAnsi="宋体" w:cs="宋体"/>
                <w:color w:val="000000"/>
                <w:sz w:val="16"/>
                <w:szCs w:val="16"/>
              </w:rPr>
            </w:pPr>
          </w:p>
        </w:tc>
        <w:tc>
          <w:tcPr>
            <w:tcW w:w="630" w:type="dxa"/>
            <w:gridSpan w:val="2"/>
            <w:vAlign w:val="center"/>
          </w:tcPr>
          <w:p>
            <w:pPr>
              <w:rPr>
                <w:rFonts w:ascii="宋体" w:hAnsi="宋体" w:cs="宋体"/>
                <w:color w:val="000000"/>
                <w:sz w:val="16"/>
                <w:szCs w:val="16"/>
              </w:rPr>
            </w:pPr>
          </w:p>
        </w:tc>
        <w:tc>
          <w:tcPr>
            <w:tcW w:w="2129" w:type="dxa"/>
            <w:gridSpan w:val="3"/>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hAnsi="宋体" w:cs="宋体"/>
                <w:color w:val="000000"/>
                <w:sz w:val="16"/>
                <w:szCs w:val="16"/>
              </w:rPr>
            </w:pPr>
          </w:p>
        </w:tc>
        <w:tc>
          <w:tcPr>
            <w:tcW w:w="647" w:type="dxa"/>
            <w:gridSpan w:val="2"/>
            <w:vAlign w:val="center"/>
          </w:tcPr>
          <w:p>
            <w:pPr>
              <w:rPr>
                <w:rFonts w:ascii="宋体" w:hAnsi="宋体" w:cs="宋体"/>
                <w:color w:val="000000"/>
                <w:sz w:val="16"/>
                <w:szCs w:val="16"/>
              </w:rPr>
            </w:pPr>
          </w:p>
        </w:tc>
        <w:tc>
          <w:tcPr>
            <w:tcW w:w="629" w:type="dxa"/>
            <w:gridSpan w:val="2"/>
            <w:vAlign w:val="center"/>
          </w:tcPr>
          <w:p>
            <w:pPr>
              <w:rPr>
                <w:rFonts w:ascii="宋体" w:hAnsi="宋体" w:cs="宋体"/>
                <w:color w:val="000000"/>
                <w:sz w:val="16"/>
                <w:szCs w:val="16"/>
              </w:rPr>
            </w:pPr>
          </w:p>
        </w:tc>
        <w:tc>
          <w:tcPr>
            <w:tcW w:w="630" w:type="dxa"/>
            <w:gridSpan w:val="2"/>
            <w:vAlign w:val="center"/>
          </w:tcPr>
          <w:p>
            <w:pPr>
              <w:rPr>
                <w:rFonts w:ascii="宋体" w:hAnsi="宋体" w:cs="宋体"/>
                <w:color w:val="000000"/>
                <w:sz w:val="16"/>
                <w:szCs w:val="16"/>
              </w:rPr>
            </w:pPr>
          </w:p>
        </w:tc>
        <w:tc>
          <w:tcPr>
            <w:tcW w:w="629" w:type="dxa"/>
            <w:vAlign w:val="center"/>
          </w:tcPr>
          <w:p>
            <w:pPr>
              <w:rPr>
                <w:rFonts w:ascii="宋体" w:hAnsi="宋体" w:cs="宋体"/>
                <w:color w:val="000000"/>
                <w:sz w:val="16"/>
                <w:szCs w:val="16"/>
              </w:rPr>
            </w:pPr>
          </w:p>
        </w:tc>
        <w:tc>
          <w:tcPr>
            <w:tcW w:w="992" w:type="dxa"/>
            <w:gridSpan w:val="2"/>
            <w:vAlign w:val="center"/>
          </w:tcPr>
          <w:p>
            <w:pPr>
              <w:rPr>
                <w:rFonts w:ascii="宋体" w:hAnsi="宋体" w:cs="宋体"/>
                <w:color w:val="000000"/>
                <w:sz w:val="16"/>
                <w:szCs w:val="16"/>
              </w:rPr>
            </w:pPr>
          </w:p>
        </w:tc>
        <w:tc>
          <w:tcPr>
            <w:tcW w:w="509" w:type="dxa"/>
            <w:vAlign w:val="center"/>
          </w:tcPr>
          <w:p>
            <w:pPr>
              <w:rPr>
                <w:rFonts w:ascii="宋体" w:hAnsi="宋体" w:cs="宋体"/>
                <w:color w:val="000000"/>
                <w:sz w:val="16"/>
                <w:szCs w:val="16"/>
              </w:rPr>
            </w:pPr>
          </w:p>
        </w:tc>
        <w:tc>
          <w:tcPr>
            <w:tcW w:w="647" w:type="dxa"/>
            <w:gridSpan w:val="2"/>
            <w:vAlign w:val="center"/>
          </w:tcPr>
          <w:p>
            <w:pPr>
              <w:rPr>
                <w:rFonts w:ascii="宋体" w:hAnsi="宋体" w:cs="宋体"/>
                <w:color w:val="000000"/>
                <w:sz w:val="16"/>
                <w:szCs w:val="16"/>
              </w:rPr>
            </w:pPr>
          </w:p>
        </w:tc>
        <w:tc>
          <w:tcPr>
            <w:tcW w:w="630" w:type="dxa"/>
            <w:vAlign w:val="center"/>
          </w:tcPr>
          <w:p>
            <w:pPr>
              <w:rPr>
                <w:rFonts w:ascii="宋体" w:hAnsi="宋体" w:cs="宋体"/>
                <w:color w:val="000000"/>
                <w:sz w:val="16"/>
                <w:szCs w:val="16"/>
              </w:rPr>
            </w:pPr>
          </w:p>
        </w:tc>
        <w:tc>
          <w:tcPr>
            <w:tcW w:w="630" w:type="dxa"/>
            <w:gridSpan w:val="2"/>
            <w:vAlign w:val="center"/>
          </w:tcPr>
          <w:p>
            <w:pPr>
              <w:rPr>
                <w:rFonts w:ascii="宋体" w:hAnsi="宋体" w:cs="宋体"/>
                <w:color w:val="000000"/>
                <w:sz w:val="16"/>
                <w:szCs w:val="16"/>
              </w:rPr>
            </w:pPr>
          </w:p>
        </w:tc>
        <w:tc>
          <w:tcPr>
            <w:tcW w:w="630" w:type="dxa"/>
            <w:gridSpan w:val="2"/>
            <w:vAlign w:val="center"/>
          </w:tcPr>
          <w:p>
            <w:pPr>
              <w:rPr>
                <w:rFonts w:ascii="宋体" w:hAnsi="宋体" w:cs="宋体"/>
                <w:color w:val="000000"/>
                <w:sz w:val="16"/>
                <w:szCs w:val="16"/>
              </w:rPr>
            </w:pPr>
          </w:p>
        </w:tc>
        <w:tc>
          <w:tcPr>
            <w:tcW w:w="2129" w:type="dxa"/>
            <w:gridSpan w:val="3"/>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年度决算数</w:t>
            </w:r>
          </w:p>
        </w:tc>
      </w:tr>
      <w:tr>
        <w:tblPrEx>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公务接待费</w:t>
            </w:r>
          </w:p>
        </w:tc>
      </w:tr>
      <w:tr>
        <w:tblPrEx>
          <w:tblLayout w:type="fixed"/>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公务用车</w:t>
            </w:r>
            <w:r>
              <w:rPr>
                <w:rFonts w:ascii="宋体" w:hAns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公务用车</w:t>
            </w:r>
            <w:r>
              <w:rPr>
                <w:rFonts w:ascii="宋体" w:hAns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公务用车</w:t>
            </w:r>
            <w:r>
              <w:rPr>
                <w:rFonts w:ascii="宋体" w:hAns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公务用车</w:t>
            </w:r>
            <w:r>
              <w:rPr>
                <w:rFonts w:ascii="宋体" w:hAns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right"/>
              <w:rPr>
                <w:rFonts w:ascii="宋体" w:hAnsi="宋体" w:cs="宋体"/>
                <w:b/>
                <w:color w:val="000000"/>
                <w:sz w:val="16"/>
                <w:szCs w:val="16"/>
              </w:rPr>
            </w:pPr>
            <w:r>
              <w:rPr>
                <w:rFonts w:hint="eastAsia" w:ascii="宋体" w:hAnsi="宋体" w:cs="宋体"/>
                <w:b/>
                <w:color w:val="000000"/>
                <w:sz w:val="16"/>
                <w:szCs w:val="16"/>
              </w:rPr>
              <w:t>6.7</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0</w:t>
            </w: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6</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0</w:t>
            </w: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6</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0.7</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b/>
                <w:color w:val="000000"/>
                <w:sz w:val="16"/>
                <w:szCs w:val="16"/>
              </w:rPr>
            </w:pPr>
            <w:r>
              <w:rPr>
                <w:rFonts w:hint="eastAsia" w:ascii="宋体" w:hAnsi="宋体" w:cs="宋体"/>
                <w:b/>
                <w:color w:val="000000"/>
                <w:sz w:val="16"/>
                <w:szCs w:val="16"/>
              </w:rPr>
              <w:t>5.22</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0</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2.92</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0</w:t>
            </w:r>
          </w:p>
        </w:tc>
        <w:tc>
          <w:tcPr>
            <w:tcW w:w="820" w:type="dxa"/>
            <w:tcBorders>
              <w:top w:val="single" w:color="000000" w:sz="4" w:space="0"/>
              <w:left w:val="single" w:color="000000" w:sz="4" w:space="0"/>
              <w:bottom w:val="single" w:color="000000" w:sz="12" w:space="0"/>
              <w:right w:val="single" w:color="000000" w:sz="4" w:space="0"/>
            </w:tcBorders>
            <w:vAlign w:val="center"/>
          </w:tcPr>
          <w:p>
            <w:pPr>
              <w:ind w:right="80"/>
              <w:jc w:val="right"/>
              <w:rPr>
                <w:rFonts w:ascii="宋体" w:hAnsi="宋体" w:cs="宋体"/>
                <w:color w:val="000000"/>
                <w:sz w:val="16"/>
                <w:szCs w:val="16"/>
              </w:rPr>
            </w:pPr>
            <w:r>
              <w:rPr>
                <w:rFonts w:hint="eastAsia" w:ascii="宋体" w:hAnsi="宋体" w:cs="宋体"/>
                <w:color w:val="000000"/>
                <w:sz w:val="16"/>
                <w:szCs w:val="16"/>
              </w:rPr>
              <w:t>2.92</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cs="宋体"/>
                <w:color w:val="000000"/>
                <w:sz w:val="16"/>
                <w:szCs w:val="16"/>
              </w:rPr>
            </w:pPr>
            <w:r>
              <w:rPr>
                <w:rFonts w:hint="eastAsia" w:ascii="宋体" w:hAnsi="宋体" w:cs="宋体"/>
                <w:color w:val="000000"/>
                <w:sz w:val="16"/>
                <w:szCs w:val="16"/>
              </w:rPr>
              <w:t>2.3</w:t>
            </w:r>
          </w:p>
        </w:tc>
      </w:tr>
      <w:tr>
        <w:tblPrEx>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宋体" w:hAnsi="宋体" w:eastAsia="隶书" w:cs="隶书"/>
          <w:sz w:val="52"/>
          <w:szCs w:val="52"/>
        </w:rPr>
        <w:sectPr>
          <w:pgSz w:w="11906" w:h="16838"/>
          <w:pgMar w:top="1701" w:right="1587" w:bottom="1587" w:left="1587" w:header="850" w:footer="1304" w:gutter="0"/>
          <w:cols w:space="0" w:num="1"/>
          <w:docGrid w:type="lines" w:linePitch="323" w:charSpace="0"/>
        </w:sectPr>
      </w:pPr>
    </w:p>
    <w:tbl>
      <w:tblPr>
        <w:tblStyle w:val="6"/>
        <w:tblW w:w="10500" w:type="dxa"/>
        <w:tblInd w:w="-902" w:type="dxa"/>
        <w:tblLayout w:type="fixed"/>
        <w:tblCellMar>
          <w:top w:w="15" w:type="dxa"/>
          <w:left w:w="15" w:type="dxa"/>
          <w:bottom w:w="15" w:type="dxa"/>
          <w:right w:w="15" w:type="dxa"/>
        </w:tblCellMar>
      </w:tblPr>
      <w:tblGrid>
        <w:gridCol w:w="705"/>
        <w:gridCol w:w="886"/>
        <w:gridCol w:w="1594"/>
        <w:gridCol w:w="1008"/>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宋体" w:hAnsi="宋体" w:eastAsia="黑体" w:cs="黑体"/>
                <w:color w:val="000000"/>
                <w:sz w:val="28"/>
                <w:szCs w:val="28"/>
              </w:rPr>
            </w:pPr>
            <w:r>
              <w:rPr>
                <w:rFonts w:hint="eastAsia" w:ascii="宋体" w:hAnsi="宋体" w:eastAsia="黑体" w:cs="黑体"/>
                <w:color w:val="000000"/>
                <w:kern w:val="0"/>
                <w:sz w:val="28"/>
                <w:szCs w:val="28"/>
              </w:rPr>
              <w:t>政府性基金预算财政拨款收入支出决算批复表</w:t>
            </w:r>
          </w:p>
        </w:tc>
      </w:tr>
      <w:tr>
        <w:tblPrEx>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hAnsi="宋体" w:cs="宋体"/>
                <w:color w:val="000000"/>
                <w:sz w:val="16"/>
                <w:szCs w:val="16"/>
              </w:rPr>
            </w:pPr>
          </w:p>
        </w:tc>
        <w:tc>
          <w:tcPr>
            <w:tcW w:w="1594" w:type="dxa"/>
            <w:vAlign w:val="center"/>
          </w:tcPr>
          <w:p>
            <w:pPr>
              <w:rPr>
                <w:rFonts w:ascii="宋体" w:hAnsi="宋体" w:cs="宋体"/>
                <w:color w:val="000000"/>
                <w:sz w:val="16"/>
                <w:szCs w:val="16"/>
              </w:rPr>
            </w:pPr>
          </w:p>
        </w:tc>
        <w:tc>
          <w:tcPr>
            <w:tcW w:w="1008" w:type="dxa"/>
            <w:vAlign w:val="center"/>
          </w:tcPr>
          <w:p>
            <w:pPr>
              <w:rPr>
                <w:rFonts w:ascii="宋体" w:hAnsi="宋体" w:cs="宋体"/>
                <w:color w:val="000000"/>
                <w:sz w:val="16"/>
                <w:szCs w:val="16"/>
              </w:rPr>
            </w:pPr>
          </w:p>
        </w:tc>
        <w:tc>
          <w:tcPr>
            <w:tcW w:w="1297" w:type="dxa"/>
            <w:gridSpan w:val="2"/>
            <w:vAlign w:val="center"/>
          </w:tcPr>
          <w:p>
            <w:pPr>
              <w:rPr>
                <w:rFonts w:ascii="宋体" w:hAnsi="宋体" w:cs="宋体"/>
                <w:color w:val="000000"/>
                <w:sz w:val="16"/>
                <w:szCs w:val="16"/>
              </w:rPr>
            </w:pPr>
          </w:p>
        </w:tc>
        <w:tc>
          <w:tcPr>
            <w:tcW w:w="751" w:type="dxa"/>
            <w:vAlign w:val="center"/>
          </w:tcPr>
          <w:p>
            <w:pPr>
              <w:rPr>
                <w:rFonts w:ascii="宋体" w:hAnsi="宋体" w:cs="宋体"/>
                <w:color w:val="000000"/>
                <w:sz w:val="16"/>
                <w:szCs w:val="16"/>
              </w:rPr>
            </w:pPr>
          </w:p>
        </w:tc>
        <w:tc>
          <w:tcPr>
            <w:tcW w:w="999" w:type="dxa"/>
            <w:gridSpan w:val="2"/>
            <w:vAlign w:val="center"/>
          </w:tcPr>
          <w:p>
            <w:pPr>
              <w:rPr>
                <w:rFonts w:ascii="宋体" w:hAnsi="宋体" w:cs="宋体"/>
                <w:color w:val="000000"/>
                <w:sz w:val="16"/>
                <w:szCs w:val="16"/>
              </w:rPr>
            </w:pPr>
          </w:p>
        </w:tc>
        <w:tc>
          <w:tcPr>
            <w:tcW w:w="2000" w:type="dxa"/>
            <w:gridSpan w:val="2"/>
            <w:vAlign w:val="center"/>
          </w:tcPr>
          <w:p>
            <w:pPr>
              <w:rPr>
                <w:rFonts w:ascii="宋体" w:hAnsi="宋体" w:cs="宋体"/>
                <w:color w:val="000000"/>
                <w:sz w:val="16"/>
                <w:szCs w:val="16"/>
              </w:rPr>
            </w:pPr>
          </w:p>
        </w:tc>
        <w:tc>
          <w:tcPr>
            <w:tcW w:w="1260" w:type="dxa"/>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hAnsi="宋体" w:cs="宋体"/>
                <w:color w:val="000000"/>
                <w:sz w:val="16"/>
                <w:szCs w:val="16"/>
              </w:rPr>
            </w:pPr>
          </w:p>
        </w:tc>
        <w:tc>
          <w:tcPr>
            <w:tcW w:w="1594" w:type="dxa"/>
            <w:vAlign w:val="center"/>
          </w:tcPr>
          <w:p>
            <w:pPr>
              <w:rPr>
                <w:rFonts w:ascii="宋体" w:hAnsi="宋体" w:cs="宋体"/>
                <w:color w:val="000000"/>
                <w:sz w:val="16"/>
                <w:szCs w:val="16"/>
              </w:rPr>
            </w:pPr>
          </w:p>
        </w:tc>
        <w:tc>
          <w:tcPr>
            <w:tcW w:w="1008" w:type="dxa"/>
            <w:vAlign w:val="center"/>
          </w:tcPr>
          <w:p>
            <w:pPr>
              <w:rPr>
                <w:rFonts w:ascii="宋体" w:hAnsi="宋体" w:cs="宋体"/>
                <w:color w:val="000000"/>
                <w:sz w:val="16"/>
                <w:szCs w:val="16"/>
              </w:rPr>
            </w:pPr>
          </w:p>
        </w:tc>
        <w:tc>
          <w:tcPr>
            <w:tcW w:w="1297" w:type="dxa"/>
            <w:gridSpan w:val="2"/>
            <w:vAlign w:val="center"/>
          </w:tcPr>
          <w:p>
            <w:pPr>
              <w:rPr>
                <w:rFonts w:ascii="宋体" w:hAnsi="宋体" w:cs="宋体"/>
                <w:color w:val="000000"/>
                <w:sz w:val="16"/>
                <w:szCs w:val="16"/>
              </w:rPr>
            </w:pPr>
          </w:p>
        </w:tc>
        <w:tc>
          <w:tcPr>
            <w:tcW w:w="751" w:type="dxa"/>
            <w:vAlign w:val="center"/>
          </w:tcPr>
          <w:p>
            <w:pPr>
              <w:rPr>
                <w:rFonts w:ascii="宋体" w:hAnsi="宋体" w:cs="宋体"/>
                <w:color w:val="000000"/>
                <w:sz w:val="16"/>
                <w:szCs w:val="16"/>
              </w:rPr>
            </w:pPr>
          </w:p>
        </w:tc>
        <w:tc>
          <w:tcPr>
            <w:tcW w:w="999" w:type="dxa"/>
            <w:gridSpan w:val="2"/>
            <w:vAlign w:val="center"/>
          </w:tcPr>
          <w:p>
            <w:pPr>
              <w:rPr>
                <w:rFonts w:ascii="宋体" w:hAnsi="宋体" w:cs="宋体"/>
                <w:color w:val="000000"/>
                <w:sz w:val="16"/>
                <w:szCs w:val="16"/>
              </w:rPr>
            </w:pPr>
          </w:p>
        </w:tc>
        <w:tc>
          <w:tcPr>
            <w:tcW w:w="2000" w:type="dxa"/>
            <w:gridSpan w:val="2"/>
            <w:vAlign w:val="center"/>
          </w:tcPr>
          <w:p>
            <w:pPr>
              <w:rPr>
                <w:rFonts w:ascii="宋体" w:hAnsi="宋体" w:cs="宋体"/>
                <w:color w:val="000000"/>
                <w:sz w:val="16"/>
                <w:szCs w:val="16"/>
              </w:rPr>
            </w:pPr>
          </w:p>
        </w:tc>
        <w:tc>
          <w:tcPr>
            <w:tcW w:w="1260" w:type="dxa"/>
            <w:vAlign w:val="center"/>
          </w:tcPr>
          <w:p>
            <w:pPr>
              <w:widowControl/>
              <w:jc w:val="right"/>
              <w:textAlignment w:val="center"/>
              <w:rPr>
                <w:rFonts w:ascii="宋体" w:hAns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185"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项　　目</w:t>
            </w:r>
          </w:p>
        </w:tc>
        <w:tc>
          <w:tcPr>
            <w:tcW w:w="107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功能分类</w:t>
            </w:r>
            <w:r>
              <w:rPr>
                <w:rFonts w:ascii="宋体" w:hAnsi="宋体" w:cs="宋体"/>
                <w:b/>
                <w:color w:val="000000"/>
                <w:kern w:val="0"/>
                <w:sz w:val="16"/>
                <w:szCs w:val="16"/>
              </w:rPr>
              <w:br w:type="textWrapping"/>
            </w:r>
            <w:r>
              <w:rPr>
                <w:rFonts w:hint="eastAsia" w:ascii="宋体" w:hAnsi="宋体" w:cs="宋体"/>
                <w:b/>
                <w:color w:val="000000"/>
                <w:kern w:val="0"/>
                <w:sz w:val="16"/>
                <w:szCs w:val="16"/>
              </w:rPr>
              <w:t>科目编码</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科目名称</w:t>
            </w:r>
          </w:p>
        </w:tc>
        <w:tc>
          <w:tcPr>
            <w:tcW w:w="107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cs="宋体"/>
                <w:b/>
                <w:color w:val="000000"/>
                <w:sz w:val="16"/>
                <w:szCs w:val="16"/>
              </w:rPr>
            </w:pPr>
          </w:p>
        </w:tc>
      </w:tr>
      <w:tr>
        <w:tblPrEx>
          <w:tblLayout w:type="fixed"/>
        </w:tblPrEx>
        <w:trPr>
          <w:trHeight w:val="285" w:hRule="atLeast"/>
        </w:trPr>
        <w:tc>
          <w:tcPr>
            <w:tcW w:w="3185"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栏次</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185"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合计</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138.31</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138.31</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138.31</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sz w:val="16"/>
                <w:szCs w:val="16"/>
              </w:rPr>
              <w:t>229</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sz w:val="16"/>
                <w:szCs w:val="16"/>
              </w:rPr>
              <w:t>其他支出</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138.31</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138.31</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r>
              <w:rPr>
                <w:rFonts w:hint="eastAsia" w:ascii="宋体" w:hAnsi="宋体" w:cs="宋体"/>
                <w:b/>
                <w:color w:val="000000"/>
                <w:sz w:val="16"/>
                <w:szCs w:val="16"/>
              </w:rPr>
              <w:t>138.31</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
                <w:color w:val="000000"/>
                <w:sz w:val="16"/>
                <w:szCs w:val="16"/>
              </w:rPr>
            </w:pP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22960</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彩票公益金及对应专项债务收入安排的支出</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2296006</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用于残疾人事业的彩票公益金支出</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r>
              <w:rPr>
                <w:rFonts w:hint="eastAsia" w:ascii="宋体" w:hAnsi="宋体" w:cs="宋体"/>
                <w:color w:val="000000"/>
                <w:sz w:val="16"/>
                <w:szCs w:val="16"/>
              </w:rPr>
              <w:t>138.31</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p>
        </w:tc>
        <w:tc>
          <w:tcPr>
            <w:tcW w:w="248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6"/>
                <w:szCs w:val="16"/>
              </w:rPr>
            </w:pPr>
          </w:p>
        </w:tc>
        <w:tc>
          <w:tcPr>
            <w:tcW w:w="1073"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hAnsi="宋体" w:cs="宋体"/>
                <w:b/>
                <w:color w:val="FF0000"/>
                <w:sz w:val="20"/>
                <w:szCs w:val="20"/>
              </w:rPr>
            </w:pPr>
          </w:p>
        </w:tc>
      </w:tr>
    </w:tbl>
    <w:p>
      <w:pPr>
        <w:spacing w:line="360" w:lineRule="auto"/>
        <w:jc w:val="center"/>
        <w:rPr>
          <w:rFonts w:ascii="宋体" w:hAnsi="宋体" w:eastAsia="隶书" w:cs="隶书"/>
          <w:sz w:val="52"/>
          <w:szCs w:val="52"/>
        </w:rPr>
        <w:sectPr>
          <w:pgSz w:w="11906" w:h="16838"/>
          <w:pgMar w:top="1701" w:right="1587" w:bottom="1587" w:left="1587" w:header="850" w:footer="1304" w:gutter="0"/>
          <w:cols w:space="0" w:num="1"/>
          <w:docGrid w:type="lines" w:linePitch="323" w:charSpace="0"/>
        </w:sectPr>
      </w:pPr>
    </w:p>
    <w:p>
      <w:pPr>
        <w:jc w:val="left"/>
        <w:rPr>
          <w:rFonts w:ascii="宋体" w:hAnsi="宋体" w:eastAsia="黑体" w:cs="黑体"/>
          <w:sz w:val="32"/>
          <w:szCs w:val="32"/>
        </w:rPr>
      </w:pPr>
    </w:p>
    <w:p>
      <w:pPr>
        <w:jc w:val="left"/>
        <w:rPr>
          <w:rFonts w:ascii="宋体" w:hAnsi="宋体" w:eastAsia="黑体" w:cs="黑体"/>
          <w:sz w:val="32"/>
          <w:szCs w:val="32"/>
        </w:rPr>
      </w:pPr>
    </w:p>
    <w:p>
      <w:pPr>
        <w:jc w:val="left"/>
        <w:rPr>
          <w:rFonts w:ascii="宋体" w:hAnsi="宋体" w:eastAsia="黑体" w:cs="黑体"/>
          <w:sz w:val="32"/>
          <w:szCs w:val="32"/>
        </w:rPr>
      </w:pPr>
    </w:p>
    <w:p>
      <w:pPr>
        <w:jc w:val="left"/>
        <w:rPr>
          <w:rFonts w:ascii="宋体" w:hAnsi="宋体" w:eastAsia="黑体" w:cs="黑体"/>
          <w:sz w:val="32"/>
          <w:szCs w:val="32"/>
        </w:rPr>
      </w:pPr>
    </w:p>
    <w:p>
      <w:pPr>
        <w:jc w:val="left"/>
        <w:rPr>
          <w:rFonts w:ascii="宋体" w:hAnsi="宋体" w:eastAsia="黑体" w:cs="黑体"/>
          <w:sz w:val="32"/>
          <w:szCs w:val="32"/>
        </w:rPr>
      </w:pPr>
    </w:p>
    <w:p>
      <w:pPr>
        <w:jc w:val="left"/>
        <w:rPr>
          <w:rFonts w:ascii="宋体" w:hAnsi="宋体" w:eastAsia="黑体" w:cs="黑体"/>
          <w:sz w:val="32"/>
          <w:szCs w:val="32"/>
        </w:rPr>
      </w:pPr>
    </w:p>
    <w:p>
      <w:pPr>
        <w:jc w:val="left"/>
        <w:rPr>
          <w:rFonts w:ascii="宋体" w:hAnsi="宋体" w:eastAsia="黑体" w:cs="黑体"/>
          <w:sz w:val="32"/>
          <w:szCs w:val="32"/>
        </w:rPr>
      </w:pPr>
    </w:p>
    <w:p>
      <w:pPr>
        <w:spacing w:line="700" w:lineRule="exact"/>
        <w:jc w:val="center"/>
        <w:outlineLvl w:val="0"/>
        <w:rPr>
          <w:rFonts w:ascii="宋体" w:hAnsi="宋体" w:eastAsia="方正大标宋简体" w:cs="方正大标宋简体"/>
          <w:sz w:val="44"/>
          <w:szCs w:val="44"/>
        </w:rPr>
      </w:pPr>
      <w:r>
        <w:rPr>
          <w:rFonts w:hint="eastAsia" w:ascii="宋体" w:hAnsi="宋体" w:eastAsia="方正大标宋简体" w:cs="方正大标宋简体"/>
          <w:sz w:val="44"/>
          <w:szCs w:val="44"/>
        </w:rPr>
        <w:t>第三部分</w:t>
      </w:r>
    </w:p>
    <w:p>
      <w:pPr>
        <w:spacing w:line="700" w:lineRule="exact"/>
        <w:jc w:val="center"/>
        <w:outlineLvl w:val="0"/>
        <w:rPr>
          <w:rFonts w:ascii="宋体" w:hAnsi="宋体" w:eastAsia="方正大标宋简体" w:cs="方正大标宋简体"/>
          <w:sz w:val="44"/>
          <w:szCs w:val="44"/>
        </w:rPr>
      </w:pPr>
      <w:r>
        <w:rPr>
          <w:rFonts w:hint="eastAsia" w:ascii="宋体" w:hAnsi="宋体" w:eastAsia="方正大标宋简体" w:cs="方正大标宋简体"/>
          <w:sz w:val="44"/>
          <w:szCs w:val="44"/>
        </w:rPr>
        <w:t>济源市残疾人联合会</w:t>
      </w:r>
    </w:p>
    <w:p>
      <w:pPr>
        <w:spacing w:line="700" w:lineRule="exact"/>
        <w:jc w:val="center"/>
        <w:outlineLvl w:val="0"/>
        <w:rPr>
          <w:rFonts w:ascii="宋体" w:hAnsi="宋体" w:eastAsia="方正大标宋简体" w:cs="方正大标宋简体"/>
          <w:sz w:val="44"/>
          <w:szCs w:val="44"/>
        </w:rPr>
        <w:sectPr>
          <w:pgSz w:w="11906" w:h="16838"/>
          <w:pgMar w:top="1701" w:right="1587" w:bottom="1587" w:left="1587" w:header="850" w:footer="1304" w:gutter="0"/>
          <w:cols w:space="0" w:num="1"/>
          <w:docGrid w:type="lines" w:linePitch="323" w:charSpace="0"/>
        </w:sectPr>
      </w:pPr>
      <w:r>
        <w:rPr>
          <w:rFonts w:hint="eastAsia" w:ascii="宋体" w:hAnsi="宋体" w:eastAsia="方正大标宋简体" w:cs="方正大标宋简体"/>
          <w:sz w:val="44"/>
          <w:szCs w:val="44"/>
        </w:rPr>
        <w:t>2016年度部门决算情况说明</w:t>
      </w:r>
    </w:p>
    <w:p>
      <w:pPr>
        <w:numPr>
          <w:ilvl w:val="0"/>
          <w:numId w:val="4"/>
        </w:numPr>
        <w:adjustRightInd w:val="0"/>
        <w:snapToGrid w:val="0"/>
        <w:spacing w:line="600" w:lineRule="exact"/>
        <w:ind w:firstLine="640" w:firstLineChars="200"/>
        <w:outlineLvl w:val="1"/>
        <w:rPr>
          <w:rFonts w:ascii="宋体" w:hAnsi="宋体" w:eastAsia="黑体"/>
          <w:sz w:val="32"/>
          <w:szCs w:val="32"/>
        </w:rPr>
      </w:pPr>
      <w:r>
        <w:rPr>
          <w:rFonts w:hint="eastAsia" w:ascii="宋体" w:hAnsi="宋体" w:eastAsia="黑体"/>
          <w:sz w:val="32"/>
          <w:szCs w:val="32"/>
        </w:rPr>
        <w:t>关于收入支出决算总体情况说明</w:t>
      </w:r>
    </w:p>
    <w:p>
      <w:pPr>
        <w:adjustRightInd w:val="0"/>
        <w:snapToGrid w:val="0"/>
        <w:spacing w:line="600" w:lineRule="exact"/>
        <w:ind w:firstLine="640" w:firstLineChars="200"/>
        <w:rPr>
          <w:rFonts w:ascii="宋体" w:hAnsi="宋体" w:eastAsia="仿宋_GB2312" w:cs="Courier New"/>
          <w:sz w:val="32"/>
          <w:szCs w:val="32"/>
        </w:rPr>
      </w:pPr>
      <w:r>
        <w:rPr>
          <w:rFonts w:ascii="宋体" w:hAnsi="宋体" w:eastAsia="仿宋_GB2312" w:cs="Courier New"/>
          <w:sz w:val="32"/>
          <w:szCs w:val="32"/>
        </w:rPr>
        <w:t>2016</w:t>
      </w:r>
      <w:r>
        <w:rPr>
          <w:rFonts w:hint="eastAsia" w:ascii="宋体" w:hAnsi="宋体" w:eastAsia="仿宋_GB2312" w:cs="Courier New"/>
          <w:sz w:val="32"/>
          <w:szCs w:val="32"/>
        </w:rPr>
        <w:t>年度收入总计998.45万元，支出总计998.45万元，与</w:t>
      </w:r>
      <w:r>
        <w:rPr>
          <w:rFonts w:ascii="宋体" w:hAnsi="宋体" w:eastAsia="仿宋_GB2312" w:cs="Courier New"/>
          <w:sz w:val="32"/>
          <w:szCs w:val="32"/>
        </w:rPr>
        <w:t>2015</w:t>
      </w:r>
      <w:r>
        <w:rPr>
          <w:rFonts w:hint="eastAsia" w:ascii="宋体" w:hAnsi="宋体" w:eastAsia="仿宋_GB2312" w:cs="Courier New"/>
          <w:sz w:val="32"/>
          <w:szCs w:val="32"/>
        </w:rPr>
        <w:t>年收入总计1227.33万元，减少了228.88万元，下降18.6%；与2015年支出总计1227.33相比，减少了228.88万元，下降18.6</w:t>
      </w:r>
      <w:r>
        <w:rPr>
          <w:rFonts w:ascii="宋体" w:hAnsi="宋体" w:eastAsia="仿宋_GB2312" w:cs="Courier New"/>
          <w:sz w:val="32"/>
          <w:szCs w:val="32"/>
        </w:rPr>
        <w:t>%</w:t>
      </w:r>
      <w:r>
        <w:rPr>
          <w:rFonts w:hint="eastAsia" w:ascii="宋体" w:hAnsi="宋体" w:eastAsia="仿宋_GB2312" w:cs="Courier New"/>
          <w:sz w:val="32"/>
          <w:szCs w:val="32"/>
        </w:rPr>
        <w:t>。主要原因：一是政府采购支出较2015年减少，二是彩票公益金支出较2015年减少。</w:t>
      </w:r>
    </w:p>
    <w:tbl>
      <w:tblPr>
        <w:tblStyle w:val="6"/>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1"/>
        <w:gridCol w:w="1801"/>
        <w:gridCol w:w="18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项目</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2015年</w:t>
            </w:r>
          </w:p>
          <w:p>
            <w:pPr>
              <w:adjustRightInd w:val="0"/>
              <w:snapToGrid w:val="0"/>
              <w:spacing w:line="360" w:lineRule="auto"/>
              <w:jc w:val="center"/>
              <w:rPr>
                <w:rFonts w:ascii="宋体" w:hAnsi="宋体" w:cs="宋体"/>
                <w:sz w:val="24"/>
              </w:rPr>
            </w:pPr>
            <w:r>
              <w:rPr>
                <w:rFonts w:hint="eastAsia" w:ascii="宋体" w:hAnsi="宋体" w:cs="宋体"/>
                <w:sz w:val="24"/>
              </w:rPr>
              <w:t>（万元）</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2016年</w:t>
            </w:r>
          </w:p>
          <w:p>
            <w:pPr>
              <w:adjustRightInd w:val="0"/>
              <w:snapToGrid w:val="0"/>
              <w:spacing w:line="360" w:lineRule="auto"/>
              <w:jc w:val="center"/>
              <w:rPr>
                <w:rFonts w:ascii="宋体" w:hAnsi="宋体" w:cs="宋体"/>
                <w:sz w:val="24"/>
              </w:rPr>
            </w:pPr>
            <w:r>
              <w:rPr>
                <w:rFonts w:hint="eastAsia" w:ascii="宋体" w:hAnsi="宋体" w:cs="宋体"/>
                <w:sz w:val="24"/>
              </w:rPr>
              <w:t>（万元）</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与2015相比减少额（万元）</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与2015年相比下降（%）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年度总收入</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1227.33</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998.45</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228.88</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年度总支出</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1227.33</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998.45</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228.88</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18.6%</w:t>
            </w:r>
          </w:p>
        </w:tc>
      </w:tr>
    </w:tbl>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r>
        <w:rPr>
          <w:rFonts w:hint="eastAsia" w:ascii="宋体" w:hAnsi="宋体" w:cs="宋体"/>
          <w:sz w:val="24"/>
        </w:rPr>
        <w:t>图</w:t>
      </w:r>
      <w:r>
        <w:rPr>
          <w:rFonts w:ascii="宋体" w:hAnsi="宋体" w:cs="宋体"/>
          <w:sz w:val="24"/>
        </w:rPr>
        <w:t>1</w:t>
      </w:r>
      <w:r>
        <w:rPr>
          <w:rFonts w:hint="eastAsia" w:ascii="宋体" w:hAnsi="宋体" w:cs="宋体"/>
          <w:sz w:val="24"/>
        </w:rPr>
        <w:t>：收、支决算总计变动情况</w:t>
      </w:r>
    </w:p>
    <w:p>
      <w:pPr>
        <w:adjustRightInd w:val="0"/>
        <w:snapToGrid w:val="0"/>
        <w:spacing w:line="600" w:lineRule="exact"/>
        <w:ind w:firstLine="640" w:firstLineChars="200"/>
        <w:outlineLvl w:val="1"/>
        <w:rPr>
          <w:rFonts w:ascii="宋体" w:hAnsi="宋体" w:eastAsia="黑体"/>
          <w:sz w:val="32"/>
          <w:szCs w:val="32"/>
        </w:rPr>
      </w:pPr>
      <w:r>
        <w:rPr>
          <w:rFonts w:hint="eastAsia" w:ascii="宋体" w:hAnsi="宋体" w:eastAsia="黑体"/>
          <w:sz w:val="32"/>
          <w:szCs w:val="32"/>
        </w:rPr>
        <w:t>二、关于收入决算情况说明</w:t>
      </w:r>
    </w:p>
    <w:p>
      <w:pPr>
        <w:adjustRightInd w:val="0"/>
        <w:snapToGrid w:val="0"/>
        <w:spacing w:line="600" w:lineRule="exact"/>
        <w:ind w:firstLine="640" w:firstLineChars="200"/>
        <w:rPr>
          <w:rFonts w:ascii="宋体" w:hAnsi="宋体" w:eastAsia="仿宋_GB2312"/>
          <w:sz w:val="32"/>
          <w:szCs w:val="32"/>
        </w:rPr>
      </w:pPr>
      <w:r>
        <w:rPr>
          <w:rFonts w:ascii="宋体" w:hAnsi="宋体" w:eastAsia="仿宋_GB2312" w:cs="Courier New"/>
          <w:sz w:val="32"/>
          <w:szCs w:val="32"/>
        </w:rPr>
        <w:t>2016</w:t>
      </w:r>
      <w:r>
        <w:rPr>
          <w:rFonts w:hint="eastAsia" w:ascii="宋体" w:hAnsi="宋体" w:eastAsia="仿宋_GB2312" w:cs="Courier New"/>
          <w:sz w:val="32"/>
          <w:szCs w:val="32"/>
        </w:rPr>
        <w:t>年度</w:t>
      </w:r>
      <w:r>
        <w:rPr>
          <w:rFonts w:hint="eastAsia" w:ascii="宋体" w:hAnsi="宋体" w:eastAsia="仿宋_GB2312"/>
          <w:sz w:val="32"/>
          <w:szCs w:val="32"/>
        </w:rPr>
        <w:t>收入合计998.45万元，其中：财政拨款收入998.45万元，占100</w:t>
      </w:r>
      <w:r>
        <w:rPr>
          <w:rFonts w:ascii="宋体" w:hAnsi="宋体" w:eastAsia="仿宋_GB2312"/>
          <w:sz w:val="32"/>
          <w:szCs w:val="32"/>
        </w:rPr>
        <w:t>%</w:t>
      </w:r>
      <w:r>
        <w:rPr>
          <w:rFonts w:hint="eastAsia" w:ascii="宋体" w:hAnsi="宋体" w:eastAsia="仿宋_GB2312"/>
          <w:sz w:val="32"/>
          <w:szCs w:val="32"/>
        </w:rPr>
        <w:t>。</w:t>
      </w:r>
    </w:p>
    <w:p>
      <w:pPr>
        <w:adjustRightInd w:val="0"/>
        <w:snapToGrid w:val="0"/>
        <w:spacing w:line="360" w:lineRule="auto"/>
        <w:ind w:firstLine="640" w:firstLineChars="200"/>
        <w:rPr>
          <w:rFonts w:ascii="宋体" w:hAnsi="宋体" w:eastAsia="仿宋_GB2312"/>
          <w:sz w:val="32"/>
          <w:szCs w:val="32"/>
        </w:rPr>
      </w:pPr>
    </w:p>
    <w:tbl>
      <w:tblPr>
        <w:tblStyle w:val="6"/>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500"/>
        <w:gridCol w:w="1501"/>
        <w:gridCol w:w="1501"/>
        <w:gridCol w:w="150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0" w:type="dxa"/>
            <w:tcBorders>
              <w:tl2br w:val="single" w:color="auto" w:sz="4" w:space="0"/>
            </w:tcBorders>
          </w:tcPr>
          <w:p>
            <w:pPr>
              <w:adjustRightInd w:val="0"/>
              <w:snapToGrid w:val="0"/>
              <w:spacing w:line="360" w:lineRule="auto"/>
              <w:jc w:val="right"/>
              <w:rPr>
                <w:rFonts w:ascii="宋体" w:hAnsi="宋体" w:cs="宋体"/>
                <w:sz w:val="24"/>
              </w:rPr>
            </w:pPr>
            <w:r>
              <w:rPr>
                <w:rFonts w:hint="eastAsia" w:ascii="宋体" w:hAnsi="宋体" w:cs="宋体"/>
                <w:sz w:val="24"/>
              </w:rPr>
              <w:t>项目</w:t>
            </w:r>
          </w:p>
          <w:p>
            <w:pPr>
              <w:adjustRightInd w:val="0"/>
              <w:snapToGrid w:val="0"/>
              <w:spacing w:line="360" w:lineRule="auto"/>
              <w:jc w:val="left"/>
              <w:rPr>
                <w:rFonts w:ascii="宋体" w:hAnsi="宋体" w:cs="宋体"/>
                <w:sz w:val="24"/>
              </w:rPr>
            </w:pPr>
            <w:r>
              <w:rPr>
                <w:rFonts w:hint="eastAsia" w:ascii="宋体" w:hAnsi="宋体" w:cs="宋体"/>
                <w:sz w:val="24"/>
              </w:rPr>
              <w:t>年度</w:t>
            </w:r>
          </w:p>
        </w:tc>
        <w:tc>
          <w:tcPr>
            <w:tcW w:w="1500" w:type="dxa"/>
          </w:tcPr>
          <w:p>
            <w:pPr>
              <w:adjustRightInd w:val="0"/>
              <w:snapToGrid w:val="0"/>
              <w:spacing w:line="360" w:lineRule="auto"/>
              <w:jc w:val="center"/>
              <w:rPr>
                <w:rFonts w:ascii="宋体" w:hAnsi="宋体" w:cs="宋体"/>
                <w:sz w:val="24"/>
              </w:rPr>
            </w:pPr>
            <w:r>
              <w:rPr>
                <w:rFonts w:hint="eastAsia" w:ascii="宋体" w:hAnsi="宋体" w:cs="宋体"/>
                <w:sz w:val="24"/>
              </w:rPr>
              <w:t>年度收入合计（万元）</w:t>
            </w:r>
          </w:p>
        </w:tc>
        <w:tc>
          <w:tcPr>
            <w:tcW w:w="1501" w:type="dxa"/>
          </w:tcPr>
          <w:p>
            <w:pPr>
              <w:adjustRightInd w:val="0"/>
              <w:snapToGrid w:val="0"/>
              <w:spacing w:line="360" w:lineRule="auto"/>
              <w:jc w:val="center"/>
              <w:rPr>
                <w:rFonts w:ascii="宋体" w:hAnsi="宋体" w:cs="宋体"/>
                <w:sz w:val="24"/>
              </w:rPr>
            </w:pPr>
            <w:r>
              <w:rPr>
                <w:rFonts w:hint="eastAsia" w:ascii="宋体" w:hAnsi="宋体" w:cs="宋体"/>
                <w:sz w:val="24"/>
              </w:rPr>
              <w:t>财政拨款收入（万元）</w:t>
            </w:r>
          </w:p>
        </w:tc>
        <w:tc>
          <w:tcPr>
            <w:tcW w:w="1501" w:type="dxa"/>
          </w:tcPr>
          <w:p>
            <w:pPr>
              <w:adjustRightInd w:val="0"/>
              <w:snapToGrid w:val="0"/>
              <w:spacing w:line="360" w:lineRule="auto"/>
              <w:jc w:val="center"/>
              <w:rPr>
                <w:rFonts w:ascii="宋体" w:hAnsi="宋体" w:cs="宋体"/>
                <w:sz w:val="24"/>
              </w:rPr>
            </w:pPr>
            <w:r>
              <w:rPr>
                <w:rFonts w:hint="eastAsia" w:ascii="宋体" w:hAnsi="宋体" w:cs="宋体"/>
                <w:sz w:val="24"/>
              </w:rPr>
              <w:t>占年度收入百分比（%）</w:t>
            </w:r>
          </w:p>
        </w:tc>
        <w:tc>
          <w:tcPr>
            <w:tcW w:w="1501" w:type="dxa"/>
          </w:tcPr>
          <w:p>
            <w:pPr>
              <w:adjustRightInd w:val="0"/>
              <w:snapToGrid w:val="0"/>
              <w:spacing w:line="360" w:lineRule="auto"/>
              <w:jc w:val="center"/>
              <w:rPr>
                <w:rFonts w:ascii="宋体" w:hAnsi="宋体" w:cs="宋体"/>
                <w:sz w:val="24"/>
              </w:rPr>
            </w:pPr>
            <w:r>
              <w:rPr>
                <w:rFonts w:hint="eastAsia" w:ascii="宋体" w:hAnsi="宋体" w:cs="宋体"/>
                <w:sz w:val="24"/>
              </w:rPr>
              <w:t>政府性基金收入（元）</w:t>
            </w:r>
          </w:p>
        </w:tc>
        <w:tc>
          <w:tcPr>
            <w:tcW w:w="1501" w:type="dxa"/>
          </w:tcPr>
          <w:p>
            <w:pPr>
              <w:adjustRightInd w:val="0"/>
              <w:snapToGrid w:val="0"/>
              <w:spacing w:line="360" w:lineRule="auto"/>
              <w:jc w:val="center"/>
              <w:rPr>
                <w:rFonts w:ascii="宋体" w:hAnsi="宋体" w:cs="宋体"/>
                <w:sz w:val="24"/>
              </w:rPr>
            </w:pPr>
            <w:r>
              <w:rPr>
                <w:rFonts w:hint="eastAsia" w:ascii="宋体" w:hAnsi="宋体" w:cs="宋体"/>
                <w:sz w:val="24"/>
              </w:rPr>
              <w:t>占年度收入百分比（%）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0" w:type="dxa"/>
          </w:tcPr>
          <w:p>
            <w:pPr>
              <w:adjustRightInd w:val="0"/>
              <w:snapToGrid w:val="0"/>
              <w:spacing w:line="360" w:lineRule="auto"/>
              <w:jc w:val="center"/>
              <w:rPr>
                <w:rFonts w:ascii="宋体" w:hAnsi="宋体" w:cs="宋体"/>
                <w:sz w:val="24"/>
              </w:rPr>
            </w:pPr>
            <w:r>
              <w:rPr>
                <w:rFonts w:hint="eastAsia" w:ascii="宋体" w:hAnsi="宋体" w:cs="宋体"/>
                <w:sz w:val="24"/>
              </w:rPr>
              <w:t>2016年</w:t>
            </w:r>
          </w:p>
        </w:tc>
        <w:tc>
          <w:tcPr>
            <w:tcW w:w="1500" w:type="dxa"/>
          </w:tcPr>
          <w:p>
            <w:pPr>
              <w:adjustRightInd w:val="0"/>
              <w:snapToGrid w:val="0"/>
              <w:spacing w:line="360" w:lineRule="auto"/>
              <w:jc w:val="center"/>
              <w:rPr>
                <w:rFonts w:ascii="宋体" w:hAnsi="宋体" w:cs="宋体"/>
                <w:sz w:val="24"/>
              </w:rPr>
            </w:pPr>
            <w:r>
              <w:rPr>
                <w:rFonts w:hint="eastAsia" w:ascii="宋体" w:hAnsi="宋体" w:cs="宋体"/>
                <w:sz w:val="24"/>
              </w:rPr>
              <w:t>998.45</w:t>
            </w:r>
          </w:p>
        </w:tc>
        <w:tc>
          <w:tcPr>
            <w:tcW w:w="1501" w:type="dxa"/>
          </w:tcPr>
          <w:p>
            <w:pPr>
              <w:adjustRightInd w:val="0"/>
              <w:snapToGrid w:val="0"/>
              <w:spacing w:line="360" w:lineRule="auto"/>
              <w:jc w:val="center"/>
              <w:rPr>
                <w:rFonts w:ascii="宋体" w:hAnsi="宋体" w:cs="宋体"/>
                <w:sz w:val="24"/>
              </w:rPr>
            </w:pPr>
            <w:r>
              <w:rPr>
                <w:rFonts w:hint="eastAsia" w:ascii="宋体" w:hAnsi="宋体" w:cs="宋体"/>
                <w:sz w:val="24"/>
              </w:rPr>
              <w:t>860.14</w:t>
            </w:r>
          </w:p>
        </w:tc>
        <w:tc>
          <w:tcPr>
            <w:tcW w:w="1501" w:type="dxa"/>
          </w:tcPr>
          <w:p>
            <w:pPr>
              <w:adjustRightInd w:val="0"/>
              <w:snapToGrid w:val="0"/>
              <w:spacing w:line="360" w:lineRule="auto"/>
              <w:jc w:val="center"/>
              <w:rPr>
                <w:rFonts w:ascii="宋体" w:hAnsi="宋体" w:cs="宋体"/>
                <w:sz w:val="24"/>
              </w:rPr>
            </w:pPr>
            <w:r>
              <w:rPr>
                <w:rFonts w:hint="eastAsia" w:ascii="宋体" w:hAnsi="宋体" w:cs="宋体"/>
                <w:sz w:val="24"/>
              </w:rPr>
              <w:t>86.1%</w:t>
            </w:r>
          </w:p>
        </w:tc>
        <w:tc>
          <w:tcPr>
            <w:tcW w:w="1501" w:type="dxa"/>
          </w:tcPr>
          <w:p>
            <w:pPr>
              <w:adjustRightInd w:val="0"/>
              <w:snapToGrid w:val="0"/>
              <w:spacing w:line="360" w:lineRule="auto"/>
              <w:jc w:val="center"/>
              <w:rPr>
                <w:rFonts w:ascii="宋体" w:hAnsi="宋体" w:cs="宋体"/>
                <w:sz w:val="24"/>
              </w:rPr>
            </w:pPr>
            <w:r>
              <w:rPr>
                <w:rFonts w:hint="eastAsia" w:ascii="宋体" w:hAnsi="宋体" w:cs="宋体"/>
                <w:sz w:val="24"/>
              </w:rPr>
              <w:t>138.31</w:t>
            </w:r>
          </w:p>
        </w:tc>
        <w:tc>
          <w:tcPr>
            <w:tcW w:w="1501" w:type="dxa"/>
          </w:tcPr>
          <w:p>
            <w:pPr>
              <w:adjustRightInd w:val="0"/>
              <w:snapToGrid w:val="0"/>
              <w:spacing w:line="360" w:lineRule="auto"/>
              <w:jc w:val="center"/>
              <w:rPr>
                <w:rFonts w:ascii="宋体" w:hAnsi="宋体" w:cs="宋体"/>
                <w:sz w:val="24"/>
              </w:rPr>
            </w:pPr>
            <w:r>
              <w:rPr>
                <w:rFonts w:hint="eastAsia" w:ascii="宋体" w:hAnsi="宋体" w:cs="宋体"/>
                <w:sz w:val="24"/>
              </w:rPr>
              <w:t>13.9%</w:t>
            </w:r>
          </w:p>
        </w:tc>
      </w:tr>
    </w:tbl>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r>
        <w:rPr>
          <w:rFonts w:hint="eastAsia" w:ascii="宋体" w:hAnsi="宋体" w:cs="宋体"/>
          <w:sz w:val="24"/>
        </w:rPr>
        <w:t>图</w:t>
      </w:r>
      <w:r>
        <w:rPr>
          <w:rFonts w:ascii="宋体" w:hAnsi="宋体" w:cs="宋体"/>
          <w:sz w:val="24"/>
        </w:rPr>
        <w:t>2</w:t>
      </w:r>
      <w:r>
        <w:rPr>
          <w:rFonts w:hint="eastAsia" w:ascii="宋体" w:hAnsi="宋体" w:cs="宋体"/>
          <w:sz w:val="24"/>
        </w:rPr>
        <w:t>：收入决算</w:t>
      </w:r>
    </w:p>
    <w:p>
      <w:pPr>
        <w:adjustRightInd w:val="0"/>
        <w:snapToGrid w:val="0"/>
        <w:spacing w:line="600" w:lineRule="exact"/>
        <w:ind w:firstLine="640" w:firstLineChars="200"/>
        <w:outlineLvl w:val="1"/>
        <w:rPr>
          <w:rFonts w:ascii="宋体" w:hAnsi="宋体" w:eastAsia="黑体"/>
          <w:sz w:val="32"/>
          <w:szCs w:val="32"/>
        </w:rPr>
      </w:pPr>
      <w:r>
        <w:rPr>
          <w:rFonts w:hint="eastAsia" w:ascii="宋体" w:hAnsi="宋体" w:eastAsia="黑体"/>
          <w:sz w:val="32"/>
          <w:szCs w:val="32"/>
        </w:rPr>
        <w:t>三、关于支出决算情况说明</w:t>
      </w:r>
    </w:p>
    <w:p>
      <w:pPr>
        <w:adjustRightInd w:val="0"/>
        <w:snapToGrid w:val="0"/>
        <w:spacing w:line="600" w:lineRule="exact"/>
        <w:ind w:firstLine="640" w:firstLineChars="200"/>
        <w:rPr>
          <w:rFonts w:ascii="宋体" w:hAnsi="宋体" w:eastAsia="仿宋_GB2312" w:cs="Courier New"/>
          <w:sz w:val="32"/>
          <w:szCs w:val="32"/>
        </w:rPr>
      </w:pPr>
      <w:r>
        <w:rPr>
          <w:rFonts w:ascii="宋体" w:hAnsi="宋体" w:eastAsia="仿宋_GB2312" w:cs="Courier New"/>
          <w:sz w:val="32"/>
          <w:szCs w:val="32"/>
        </w:rPr>
        <w:t>2016</w:t>
      </w:r>
      <w:r>
        <w:rPr>
          <w:rFonts w:hint="eastAsia" w:ascii="宋体" w:hAnsi="宋体" w:eastAsia="仿宋_GB2312" w:cs="Courier New"/>
          <w:sz w:val="32"/>
          <w:szCs w:val="32"/>
        </w:rPr>
        <w:t>年度支出合计998.45万元，其中：基本支出387.67万元，占39</w:t>
      </w:r>
      <w:r>
        <w:rPr>
          <w:rFonts w:ascii="宋体" w:hAnsi="宋体" w:eastAsia="仿宋_GB2312" w:cs="Courier New"/>
          <w:sz w:val="32"/>
          <w:szCs w:val="32"/>
        </w:rPr>
        <w:t>%</w:t>
      </w:r>
      <w:r>
        <w:rPr>
          <w:rFonts w:hint="eastAsia" w:ascii="宋体" w:hAnsi="宋体" w:eastAsia="仿宋_GB2312" w:cs="Courier New"/>
          <w:sz w:val="32"/>
          <w:szCs w:val="32"/>
        </w:rPr>
        <w:t>；项目支出610.78万元，占61</w:t>
      </w:r>
      <w:r>
        <w:rPr>
          <w:rFonts w:ascii="宋体" w:hAnsi="宋体" w:eastAsia="仿宋_GB2312" w:cs="Courier New"/>
          <w:sz w:val="32"/>
          <w:szCs w:val="32"/>
        </w:rPr>
        <w:t>%</w:t>
      </w:r>
      <w:r>
        <w:rPr>
          <w:rFonts w:hint="eastAsia" w:ascii="宋体" w:hAnsi="宋体" w:eastAsia="仿宋_GB2312" w:cs="Courier New"/>
          <w:sz w:val="32"/>
          <w:szCs w:val="32"/>
        </w:rPr>
        <w:t>。</w:t>
      </w:r>
    </w:p>
    <w:p>
      <w:pPr>
        <w:adjustRightInd w:val="0"/>
        <w:snapToGrid w:val="0"/>
        <w:spacing w:line="360" w:lineRule="auto"/>
        <w:ind w:firstLine="640" w:firstLineChars="200"/>
        <w:rPr>
          <w:rFonts w:ascii="宋体" w:hAnsi="宋体" w:eastAsia="仿宋_GB2312" w:cs="Courier New"/>
          <w:sz w:val="32"/>
          <w:szCs w:val="32"/>
        </w:rPr>
      </w:pPr>
    </w:p>
    <w:tbl>
      <w:tblPr>
        <w:tblStyle w:val="6"/>
        <w:tblW w:w="8471" w:type="dxa"/>
        <w:jc w:val="center"/>
        <w:tblInd w:w="-2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2091"/>
        <w:gridCol w:w="1515"/>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2910"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项目</w:t>
            </w:r>
          </w:p>
        </w:tc>
        <w:tc>
          <w:tcPr>
            <w:tcW w:w="2091"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2016年度支出合计（万元）</w:t>
            </w:r>
          </w:p>
        </w:tc>
        <w:tc>
          <w:tcPr>
            <w:tcW w:w="1515"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基本支出（万元）</w:t>
            </w:r>
          </w:p>
        </w:tc>
        <w:tc>
          <w:tcPr>
            <w:tcW w:w="1955"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项目支出（万元）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2910"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2016年</w:t>
            </w:r>
          </w:p>
        </w:tc>
        <w:tc>
          <w:tcPr>
            <w:tcW w:w="2091"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998.45</w:t>
            </w:r>
          </w:p>
        </w:tc>
        <w:tc>
          <w:tcPr>
            <w:tcW w:w="1515"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387.67</w:t>
            </w:r>
          </w:p>
        </w:tc>
        <w:tc>
          <w:tcPr>
            <w:tcW w:w="1955"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610.78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2910"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占年度支出百分比（%）</w:t>
            </w:r>
          </w:p>
        </w:tc>
        <w:tc>
          <w:tcPr>
            <w:tcW w:w="2091"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100%</w:t>
            </w:r>
          </w:p>
        </w:tc>
        <w:tc>
          <w:tcPr>
            <w:tcW w:w="1515"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39%</w:t>
            </w:r>
          </w:p>
        </w:tc>
        <w:tc>
          <w:tcPr>
            <w:tcW w:w="1955" w:type="dxa"/>
            <w:vAlign w:val="center"/>
          </w:tcPr>
          <w:p>
            <w:pPr>
              <w:adjustRightInd w:val="0"/>
              <w:snapToGrid w:val="0"/>
              <w:spacing w:line="240" w:lineRule="exact"/>
              <w:jc w:val="center"/>
              <w:rPr>
                <w:rFonts w:ascii="宋体" w:hAnsi="宋体" w:cs="宋体"/>
                <w:sz w:val="24"/>
              </w:rPr>
            </w:pPr>
            <w:r>
              <w:rPr>
                <w:rFonts w:hint="eastAsia" w:ascii="宋体" w:hAnsi="宋体" w:cs="宋体"/>
                <w:sz w:val="24"/>
              </w:rPr>
              <w:t>61%</w:t>
            </w:r>
          </w:p>
        </w:tc>
      </w:tr>
    </w:tbl>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r>
        <w:rPr>
          <w:rFonts w:hint="eastAsia" w:ascii="宋体" w:hAnsi="宋体" w:cs="宋体"/>
          <w:sz w:val="24"/>
        </w:rPr>
        <w:t>图</w:t>
      </w:r>
      <w:r>
        <w:rPr>
          <w:rFonts w:ascii="宋体" w:hAnsi="宋体" w:cs="宋体"/>
          <w:sz w:val="24"/>
        </w:rPr>
        <w:t>3</w:t>
      </w:r>
      <w:r>
        <w:rPr>
          <w:rFonts w:hint="eastAsia" w:ascii="宋体" w:hAnsi="宋体" w:cs="宋体"/>
          <w:sz w:val="24"/>
        </w:rPr>
        <w:t>：支出决算</w:t>
      </w:r>
    </w:p>
    <w:p>
      <w:pPr>
        <w:adjustRightInd w:val="0"/>
        <w:snapToGrid w:val="0"/>
        <w:spacing w:line="600" w:lineRule="exact"/>
        <w:ind w:firstLine="640" w:firstLineChars="200"/>
        <w:outlineLvl w:val="1"/>
        <w:rPr>
          <w:rFonts w:ascii="宋体" w:hAnsi="宋体" w:eastAsia="黑体"/>
          <w:sz w:val="32"/>
          <w:szCs w:val="32"/>
        </w:rPr>
      </w:pPr>
      <w:r>
        <w:rPr>
          <w:rFonts w:hint="eastAsia" w:ascii="宋体" w:hAnsi="宋体" w:eastAsia="黑体"/>
          <w:sz w:val="32"/>
          <w:szCs w:val="32"/>
        </w:rPr>
        <w:t>四、关于财政拨款收入支出决算总体情况说明</w:t>
      </w:r>
    </w:p>
    <w:p>
      <w:pPr>
        <w:adjustRightInd w:val="0"/>
        <w:snapToGrid w:val="0"/>
        <w:spacing w:line="600" w:lineRule="exact"/>
        <w:ind w:firstLine="640" w:firstLineChars="200"/>
        <w:rPr>
          <w:rFonts w:ascii="宋体" w:hAnsi="宋体" w:eastAsia="仿宋_GB2312" w:cs="Courier New"/>
          <w:sz w:val="32"/>
          <w:szCs w:val="32"/>
        </w:rPr>
      </w:pPr>
      <w:r>
        <w:rPr>
          <w:rFonts w:ascii="宋体" w:hAnsi="宋体" w:eastAsia="仿宋_GB2312" w:cs="Courier New"/>
          <w:sz w:val="32"/>
          <w:szCs w:val="32"/>
        </w:rPr>
        <w:t>2016</w:t>
      </w:r>
      <w:r>
        <w:rPr>
          <w:rFonts w:hint="eastAsia" w:ascii="宋体" w:hAnsi="宋体" w:eastAsia="仿宋_GB2312" w:cs="Courier New"/>
          <w:sz w:val="32"/>
          <w:szCs w:val="32"/>
        </w:rPr>
        <w:t>年财政拨款收入总决算860.14万元，支出总决算860.14万元。与</w:t>
      </w:r>
      <w:r>
        <w:rPr>
          <w:rFonts w:ascii="宋体" w:hAnsi="宋体" w:eastAsia="仿宋_GB2312" w:cs="Courier New"/>
          <w:sz w:val="32"/>
          <w:szCs w:val="32"/>
        </w:rPr>
        <w:t>2015</w:t>
      </w:r>
      <w:r>
        <w:rPr>
          <w:rFonts w:hint="eastAsia" w:ascii="宋体" w:hAnsi="宋体" w:eastAsia="仿宋_GB2312" w:cs="Courier New"/>
          <w:sz w:val="32"/>
          <w:szCs w:val="32"/>
        </w:rPr>
        <w:t>年财政拨款收入总计1003.51万元相比，减少了126.45万元，下降16.6%；与2015年财政拨款支出总计1003.51相比，减少了126.45万元，下降16.6</w:t>
      </w:r>
      <w:r>
        <w:rPr>
          <w:rFonts w:ascii="宋体" w:hAnsi="宋体" w:eastAsia="仿宋_GB2312" w:cs="Courier New"/>
          <w:sz w:val="32"/>
          <w:szCs w:val="32"/>
        </w:rPr>
        <w:t>%</w:t>
      </w:r>
      <w:r>
        <w:rPr>
          <w:rFonts w:hint="eastAsia" w:ascii="宋体" w:hAnsi="宋体" w:eastAsia="仿宋_GB2312" w:cs="Courier New"/>
          <w:sz w:val="32"/>
          <w:szCs w:val="32"/>
        </w:rPr>
        <w:t>。2016年度政府性基金预算财政拨款收入</w:t>
      </w:r>
      <w:r>
        <w:rPr>
          <w:rFonts w:hint="eastAsia" w:ascii="宋体" w:hAnsi="宋体" w:eastAsia="仿宋_GB2312"/>
          <w:sz w:val="32"/>
          <w:szCs w:val="32"/>
        </w:rPr>
        <w:t>138.31万元，与</w:t>
      </w:r>
      <w:r>
        <w:rPr>
          <w:rFonts w:hint="eastAsia" w:ascii="宋体" w:hAnsi="宋体" w:eastAsia="仿宋_GB2312" w:cs="Courier New"/>
          <w:sz w:val="32"/>
          <w:szCs w:val="32"/>
        </w:rPr>
        <w:t>2015年度政府性基金预算财政拨款收入</w:t>
      </w:r>
      <w:r>
        <w:rPr>
          <w:rFonts w:hint="eastAsia" w:ascii="宋体" w:hAnsi="宋体" w:eastAsia="仿宋_GB2312"/>
          <w:sz w:val="32"/>
          <w:szCs w:val="32"/>
        </w:rPr>
        <w:t>223.82万元相比，减少了85.51万元，下降38%，下降原因：</w:t>
      </w:r>
      <w:r>
        <w:rPr>
          <w:rFonts w:hint="eastAsia" w:ascii="宋体" w:hAnsi="宋体" w:eastAsia="仿宋_GB2312" w:cs="Courier New"/>
          <w:sz w:val="32"/>
          <w:szCs w:val="32"/>
        </w:rPr>
        <w:t>一是政府采购支出较2015年减少，二是彩票公益金支出较2015年减少。</w:t>
      </w:r>
    </w:p>
    <w:p>
      <w:pPr>
        <w:adjustRightInd w:val="0"/>
        <w:snapToGrid w:val="0"/>
        <w:spacing w:line="360" w:lineRule="auto"/>
        <w:ind w:firstLine="640" w:firstLineChars="200"/>
        <w:rPr>
          <w:rFonts w:ascii="宋体" w:hAnsi="宋体" w:eastAsia="仿宋_GB2312" w:cs="Courier New"/>
          <w:sz w:val="32"/>
          <w:szCs w:val="32"/>
        </w:rPr>
      </w:pPr>
    </w:p>
    <w:tbl>
      <w:tblPr>
        <w:tblStyle w:val="6"/>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9"/>
        <w:gridCol w:w="1792"/>
        <w:gridCol w:w="1801"/>
        <w:gridCol w:w="18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2"/>
            <w:vAlign w:val="center"/>
          </w:tcPr>
          <w:p>
            <w:pPr>
              <w:adjustRightInd w:val="0"/>
              <w:snapToGrid w:val="0"/>
              <w:spacing w:line="360" w:lineRule="auto"/>
              <w:jc w:val="center"/>
              <w:rPr>
                <w:rFonts w:ascii="宋体" w:hAnsi="宋体" w:cs="宋体"/>
                <w:sz w:val="24"/>
              </w:rPr>
            </w:pPr>
            <w:r>
              <w:rPr>
                <w:rFonts w:hint="eastAsia" w:ascii="宋体" w:hAnsi="宋体" w:cs="宋体"/>
                <w:sz w:val="24"/>
              </w:rPr>
              <w:t>项目</w:t>
            </w:r>
          </w:p>
        </w:tc>
        <w:tc>
          <w:tcPr>
            <w:tcW w:w="1792"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2015年</w:t>
            </w:r>
          </w:p>
          <w:p>
            <w:pPr>
              <w:adjustRightInd w:val="0"/>
              <w:snapToGrid w:val="0"/>
              <w:spacing w:line="360" w:lineRule="auto"/>
              <w:jc w:val="center"/>
              <w:rPr>
                <w:rFonts w:ascii="宋体" w:hAnsi="宋体" w:cs="宋体"/>
                <w:sz w:val="24"/>
              </w:rPr>
            </w:pPr>
            <w:r>
              <w:rPr>
                <w:rFonts w:hint="eastAsia" w:ascii="宋体" w:hAnsi="宋体" w:cs="宋体"/>
                <w:sz w:val="24"/>
              </w:rPr>
              <w:t>（万元）</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2016年</w:t>
            </w:r>
          </w:p>
          <w:p>
            <w:pPr>
              <w:adjustRightInd w:val="0"/>
              <w:snapToGrid w:val="0"/>
              <w:spacing w:line="360" w:lineRule="auto"/>
              <w:jc w:val="center"/>
              <w:rPr>
                <w:rFonts w:ascii="宋体" w:hAnsi="宋体" w:cs="宋体"/>
                <w:sz w:val="24"/>
              </w:rPr>
            </w:pPr>
            <w:r>
              <w:rPr>
                <w:rFonts w:hint="eastAsia" w:ascii="宋体" w:hAnsi="宋体" w:cs="宋体"/>
                <w:sz w:val="24"/>
              </w:rPr>
              <w:t>（万元）</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与2015相比减少额（万元）</w:t>
            </w:r>
          </w:p>
        </w:tc>
        <w:tc>
          <w:tcPr>
            <w:tcW w:w="18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与2015年相比下降（%）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财政拨款收入</w:t>
            </w:r>
          </w:p>
        </w:tc>
        <w:tc>
          <w:tcPr>
            <w:tcW w:w="1801" w:type="dxa"/>
            <w:gridSpan w:val="2"/>
            <w:vAlign w:val="center"/>
          </w:tcPr>
          <w:p>
            <w:pPr>
              <w:adjustRightInd w:val="0"/>
              <w:snapToGrid w:val="0"/>
              <w:spacing w:line="400" w:lineRule="exact"/>
              <w:jc w:val="center"/>
              <w:rPr>
                <w:rFonts w:ascii="宋体" w:hAnsi="宋体" w:cs="宋体"/>
                <w:sz w:val="24"/>
              </w:rPr>
            </w:pPr>
            <w:r>
              <w:rPr>
                <w:rFonts w:hint="eastAsia" w:ascii="宋体" w:hAnsi="宋体" w:cs="宋体"/>
                <w:sz w:val="24"/>
              </w:rPr>
              <w:t>1003.51</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860.14</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126.45</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财政拨款支出</w:t>
            </w:r>
          </w:p>
        </w:tc>
        <w:tc>
          <w:tcPr>
            <w:tcW w:w="1801" w:type="dxa"/>
            <w:gridSpan w:val="2"/>
            <w:vAlign w:val="center"/>
          </w:tcPr>
          <w:p>
            <w:pPr>
              <w:adjustRightInd w:val="0"/>
              <w:snapToGrid w:val="0"/>
              <w:spacing w:line="400" w:lineRule="exact"/>
              <w:jc w:val="center"/>
              <w:rPr>
                <w:rFonts w:ascii="宋体" w:hAnsi="宋体" w:cs="宋体"/>
                <w:sz w:val="24"/>
              </w:rPr>
            </w:pPr>
            <w:r>
              <w:rPr>
                <w:rFonts w:hint="eastAsia" w:ascii="宋体" w:hAnsi="宋体" w:cs="宋体"/>
                <w:sz w:val="24"/>
              </w:rPr>
              <w:t>1003.51</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860.14</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126.45</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0"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政府性基金收入</w:t>
            </w:r>
          </w:p>
        </w:tc>
        <w:tc>
          <w:tcPr>
            <w:tcW w:w="1801" w:type="dxa"/>
            <w:gridSpan w:val="2"/>
            <w:vAlign w:val="center"/>
          </w:tcPr>
          <w:p>
            <w:pPr>
              <w:adjustRightInd w:val="0"/>
              <w:snapToGrid w:val="0"/>
              <w:spacing w:line="400" w:lineRule="exact"/>
              <w:jc w:val="center"/>
              <w:rPr>
                <w:rFonts w:ascii="宋体" w:hAnsi="宋体" w:cs="宋体"/>
                <w:sz w:val="24"/>
              </w:rPr>
            </w:pPr>
            <w:r>
              <w:rPr>
                <w:rFonts w:hint="eastAsia" w:ascii="宋体" w:hAnsi="宋体" w:cs="宋体"/>
                <w:sz w:val="24"/>
              </w:rPr>
              <w:t>223.82</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138.31</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85.51</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政府性基金支出</w:t>
            </w:r>
          </w:p>
        </w:tc>
        <w:tc>
          <w:tcPr>
            <w:tcW w:w="1801" w:type="dxa"/>
            <w:gridSpan w:val="2"/>
            <w:vAlign w:val="center"/>
          </w:tcPr>
          <w:p>
            <w:pPr>
              <w:adjustRightInd w:val="0"/>
              <w:snapToGrid w:val="0"/>
              <w:spacing w:line="400" w:lineRule="exact"/>
              <w:jc w:val="center"/>
              <w:rPr>
                <w:rFonts w:ascii="宋体" w:hAnsi="宋体" w:cs="宋体"/>
                <w:sz w:val="24"/>
              </w:rPr>
            </w:pPr>
            <w:r>
              <w:rPr>
                <w:rFonts w:hint="eastAsia" w:ascii="宋体" w:hAnsi="宋体" w:cs="宋体"/>
                <w:sz w:val="24"/>
              </w:rPr>
              <w:t>223.82</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138.31</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85.51</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38%</w:t>
            </w:r>
          </w:p>
        </w:tc>
      </w:tr>
    </w:tbl>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r>
        <w:rPr>
          <w:rFonts w:hint="eastAsia" w:ascii="宋体" w:hAnsi="宋体" w:cs="宋体"/>
          <w:sz w:val="24"/>
        </w:rPr>
        <w:t>图</w:t>
      </w:r>
      <w:r>
        <w:rPr>
          <w:rFonts w:ascii="宋体" w:hAnsi="宋体" w:cs="宋体"/>
          <w:sz w:val="24"/>
        </w:rPr>
        <w:t>4</w:t>
      </w:r>
      <w:r>
        <w:rPr>
          <w:rFonts w:hint="eastAsia" w:ascii="宋体" w:hAnsi="宋体" w:cs="宋体"/>
          <w:sz w:val="24"/>
        </w:rPr>
        <w:t>：财政拨款收、支决算总计变动情况</w:t>
      </w:r>
    </w:p>
    <w:p>
      <w:pPr>
        <w:adjustRightInd w:val="0"/>
        <w:snapToGrid w:val="0"/>
        <w:spacing w:line="600" w:lineRule="exact"/>
        <w:ind w:firstLine="640" w:firstLineChars="200"/>
        <w:outlineLvl w:val="1"/>
        <w:rPr>
          <w:rFonts w:ascii="宋体" w:hAnsi="宋体" w:eastAsia="黑体"/>
          <w:sz w:val="32"/>
          <w:szCs w:val="32"/>
        </w:rPr>
      </w:pPr>
      <w:r>
        <w:rPr>
          <w:rFonts w:hint="eastAsia" w:ascii="宋体" w:hAnsi="宋体" w:eastAsia="黑体"/>
          <w:sz w:val="32"/>
          <w:szCs w:val="32"/>
        </w:rPr>
        <w:t>五、关于一般公共预算财政拨款支出决算情况说明</w:t>
      </w:r>
    </w:p>
    <w:p>
      <w:pPr>
        <w:numPr>
          <w:ilvl w:val="0"/>
          <w:numId w:val="5"/>
        </w:numPr>
        <w:adjustRightInd w:val="0"/>
        <w:snapToGrid w:val="0"/>
        <w:spacing w:line="600"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财政拨款支出决算总体情况。</w:t>
      </w:r>
    </w:p>
    <w:p>
      <w:pPr>
        <w:adjustRightInd w:val="0"/>
        <w:snapToGrid w:val="0"/>
        <w:spacing w:line="600" w:lineRule="exact"/>
        <w:ind w:firstLine="640" w:firstLineChars="200"/>
        <w:rPr>
          <w:rFonts w:ascii="宋体" w:hAnsi="宋体" w:eastAsia="仿宋_GB2312" w:cs="Courier New"/>
          <w:sz w:val="32"/>
          <w:szCs w:val="32"/>
        </w:rPr>
      </w:pPr>
      <w:r>
        <w:rPr>
          <w:rFonts w:ascii="宋体" w:hAnsi="宋体" w:eastAsia="仿宋_GB2312" w:cs="Courier New"/>
          <w:sz w:val="32"/>
          <w:szCs w:val="32"/>
        </w:rPr>
        <w:t>2016</w:t>
      </w:r>
      <w:r>
        <w:rPr>
          <w:rFonts w:hint="eastAsia" w:ascii="宋体" w:hAnsi="宋体" w:eastAsia="仿宋_GB2312" w:cs="Courier New"/>
          <w:sz w:val="32"/>
          <w:szCs w:val="32"/>
        </w:rPr>
        <w:t>年一般公共预算财政拨款支出860.14万元，占支出合计的100</w:t>
      </w:r>
      <w:r>
        <w:rPr>
          <w:rFonts w:ascii="宋体" w:hAnsi="宋体" w:eastAsia="仿宋_GB2312" w:cs="Courier New"/>
          <w:sz w:val="32"/>
          <w:szCs w:val="32"/>
        </w:rPr>
        <w:t>%</w:t>
      </w:r>
      <w:r>
        <w:rPr>
          <w:rFonts w:hint="eastAsia" w:ascii="宋体" w:hAnsi="宋体" w:eastAsia="仿宋_GB2312" w:cs="Courier New"/>
          <w:sz w:val="32"/>
          <w:szCs w:val="32"/>
        </w:rPr>
        <w:t>。与</w:t>
      </w:r>
      <w:r>
        <w:rPr>
          <w:rFonts w:ascii="宋体" w:hAnsi="宋体" w:eastAsia="仿宋_GB2312" w:cs="Courier New"/>
          <w:sz w:val="32"/>
          <w:szCs w:val="32"/>
        </w:rPr>
        <w:t>2015</w:t>
      </w:r>
      <w:r>
        <w:rPr>
          <w:rFonts w:hint="eastAsia" w:ascii="宋体" w:hAnsi="宋体" w:eastAsia="仿宋_GB2312" w:cs="Courier New"/>
          <w:sz w:val="32"/>
          <w:szCs w:val="32"/>
        </w:rPr>
        <w:t>年1003.51万元相比，一般公共预算财政拨款支出减少126.45万元，下降16.6</w:t>
      </w:r>
      <w:r>
        <w:rPr>
          <w:rFonts w:ascii="宋体" w:hAnsi="宋体" w:eastAsia="仿宋_GB2312" w:cs="Courier New"/>
          <w:sz w:val="32"/>
          <w:szCs w:val="32"/>
        </w:rPr>
        <w:t>%</w:t>
      </w:r>
      <w:r>
        <w:rPr>
          <w:rFonts w:hint="eastAsia" w:ascii="宋体" w:hAnsi="宋体" w:eastAsia="仿宋_GB2312" w:cs="Courier New"/>
          <w:sz w:val="32"/>
          <w:szCs w:val="32"/>
        </w:rPr>
        <w:t>。</w:t>
      </w:r>
    </w:p>
    <w:p>
      <w:pPr>
        <w:adjustRightInd w:val="0"/>
        <w:snapToGrid w:val="0"/>
        <w:spacing w:line="360" w:lineRule="auto"/>
        <w:ind w:firstLine="640" w:firstLineChars="200"/>
        <w:rPr>
          <w:rFonts w:ascii="宋体" w:hAnsi="宋体" w:eastAsia="仿宋_GB2312" w:cs="Courier New"/>
          <w:sz w:val="32"/>
          <w:szCs w:val="32"/>
        </w:rPr>
      </w:pPr>
    </w:p>
    <w:tbl>
      <w:tblPr>
        <w:tblStyle w:val="6"/>
        <w:tblW w:w="8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500"/>
        <w:gridCol w:w="1501"/>
        <w:gridCol w:w="1841"/>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0" w:type="dxa"/>
            <w:tcBorders>
              <w:tl2br w:val="single" w:color="auto" w:sz="4" w:space="0"/>
            </w:tcBorders>
            <w:vAlign w:val="center"/>
          </w:tcPr>
          <w:p>
            <w:pPr>
              <w:adjustRightInd w:val="0"/>
              <w:snapToGrid w:val="0"/>
              <w:spacing w:line="360" w:lineRule="auto"/>
              <w:ind w:firstLine="720" w:firstLineChars="300"/>
              <w:jc w:val="center"/>
              <w:rPr>
                <w:rFonts w:ascii="宋体" w:hAnsi="宋体" w:cs="宋体"/>
                <w:sz w:val="24"/>
              </w:rPr>
            </w:pPr>
            <w:r>
              <w:rPr>
                <w:rFonts w:hint="eastAsia" w:ascii="宋体" w:hAnsi="宋体" w:cs="宋体"/>
                <w:sz w:val="24"/>
              </w:rPr>
              <w:t>年度</w:t>
            </w:r>
          </w:p>
          <w:p>
            <w:pPr>
              <w:adjustRightInd w:val="0"/>
              <w:snapToGrid w:val="0"/>
              <w:spacing w:line="360" w:lineRule="auto"/>
              <w:jc w:val="left"/>
              <w:rPr>
                <w:rFonts w:ascii="宋体" w:hAnsi="宋体" w:cs="宋体"/>
                <w:sz w:val="24"/>
              </w:rPr>
            </w:pPr>
            <w:r>
              <w:rPr>
                <w:rFonts w:hint="eastAsia" w:ascii="宋体" w:hAnsi="宋体" w:cs="宋体"/>
                <w:sz w:val="24"/>
              </w:rPr>
              <w:t>项目</w:t>
            </w:r>
          </w:p>
        </w:tc>
        <w:tc>
          <w:tcPr>
            <w:tcW w:w="150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2015年</w:t>
            </w:r>
          </w:p>
        </w:tc>
        <w:tc>
          <w:tcPr>
            <w:tcW w:w="15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2016年</w:t>
            </w:r>
          </w:p>
        </w:tc>
        <w:tc>
          <w:tcPr>
            <w:tcW w:w="184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与2015年相比增加额（万元）</w:t>
            </w:r>
          </w:p>
        </w:tc>
        <w:tc>
          <w:tcPr>
            <w:tcW w:w="2532"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与2015年相比增幅（%）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0" w:type="dxa"/>
          </w:tcPr>
          <w:p>
            <w:pPr>
              <w:adjustRightInd w:val="0"/>
              <w:snapToGrid w:val="0"/>
              <w:spacing w:line="360" w:lineRule="auto"/>
              <w:jc w:val="center"/>
              <w:rPr>
                <w:rFonts w:ascii="宋体" w:hAnsi="宋体" w:cs="宋体"/>
                <w:sz w:val="24"/>
              </w:rPr>
            </w:pPr>
            <w:r>
              <w:rPr>
                <w:rFonts w:hint="eastAsia" w:ascii="宋体" w:hAnsi="宋体" w:cs="宋体"/>
                <w:sz w:val="24"/>
              </w:rPr>
              <w:t>一般公共预算财政拨款支出（万元）</w:t>
            </w:r>
          </w:p>
        </w:tc>
        <w:tc>
          <w:tcPr>
            <w:tcW w:w="150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1003.51</w:t>
            </w:r>
          </w:p>
        </w:tc>
        <w:tc>
          <w:tcPr>
            <w:tcW w:w="150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860.14</w:t>
            </w:r>
          </w:p>
        </w:tc>
        <w:tc>
          <w:tcPr>
            <w:tcW w:w="1841"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126.45</w:t>
            </w:r>
          </w:p>
        </w:tc>
        <w:tc>
          <w:tcPr>
            <w:tcW w:w="2532"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16.6%</w:t>
            </w:r>
          </w:p>
        </w:tc>
      </w:tr>
    </w:tbl>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r>
        <w:rPr>
          <w:rFonts w:hint="eastAsia" w:ascii="宋体" w:hAnsi="宋体" w:cs="宋体"/>
          <w:sz w:val="24"/>
        </w:rPr>
        <w:t>图</w:t>
      </w:r>
      <w:r>
        <w:rPr>
          <w:rFonts w:ascii="宋体" w:hAnsi="宋体" w:cs="宋体"/>
          <w:sz w:val="24"/>
        </w:rPr>
        <w:t>5</w:t>
      </w:r>
      <w:r>
        <w:rPr>
          <w:rFonts w:hint="eastAsia" w:ascii="宋体" w:hAnsi="宋体" w:cs="宋体"/>
          <w:sz w:val="24"/>
        </w:rPr>
        <w:t>：财政拨款支出决算变动情况</w:t>
      </w:r>
    </w:p>
    <w:p>
      <w:pPr>
        <w:adjustRightInd w:val="0"/>
        <w:snapToGrid w:val="0"/>
        <w:spacing w:line="360"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（二）财政拨款支出决算结构情况。</w:t>
      </w:r>
    </w:p>
    <w:p>
      <w:pPr>
        <w:adjustRightInd w:val="0"/>
        <w:snapToGrid w:val="0"/>
        <w:spacing w:line="360" w:lineRule="auto"/>
        <w:ind w:firstLine="640" w:firstLineChars="200"/>
        <w:rPr>
          <w:rFonts w:ascii="宋体" w:hAnsi="宋体" w:eastAsia="仿宋_GB2312" w:cs="Courier New"/>
          <w:sz w:val="32"/>
          <w:szCs w:val="32"/>
        </w:rPr>
      </w:pPr>
      <w:r>
        <w:rPr>
          <w:rFonts w:ascii="宋体" w:hAnsi="宋体" w:eastAsia="仿宋_GB2312" w:cs="Courier New"/>
          <w:sz w:val="32"/>
          <w:szCs w:val="32"/>
        </w:rPr>
        <w:t>2016</w:t>
      </w:r>
      <w:r>
        <w:rPr>
          <w:rFonts w:hint="eastAsia" w:ascii="宋体" w:hAnsi="宋体" w:eastAsia="仿宋_GB2312" w:cs="Courier New"/>
          <w:sz w:val="32"/>
          <w:szCs w:val="32"/>
        </w:rPr>
        <w:t>年度一般公共预算财政拨款支出860.14万元，主要用于以下方面：行政事业单位离退休26.03万元，占3%；残疾人事业支出822.41万元，占95.6</w:t>
      </w:r>
      <w:r>
        <w:rPr>
          <w:rFonts w:ascii="宋体" w:hAnsi="宋体" w:eastAsia="仿宋_GB2312" w:cs="Courier New"/>
          <w:sz w:val="32"/>
          <w:szCs w:val="32"/>
        </w:rPr>
        <w:t>%</w:t>
      </w:r>
      <w:r>
        <w:rPr>
          <w:rFonts w:hint="eastAsia" w:ascii="宋体" w:hAnsi="宋体" w:eastAsia="仿宋_GB2312" w:cs="Courier New"/>
          <w:sz w:val="32"/>
          <w:szCs w:val="32"/>
        </w:rPr>
        <w:t>；住房和保障支出11.7万元，占1.4%。</w:t>
      </w:r>
    </w:p>
    <w:tbl>
      <w:tblPr>
        <w:tblStyle w:val="6"/>
        <w:tblW w:w="8305" w:type="dxa"/>
        <w:jc w:val="center"/>
        <w:tblInd w:w="-1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883"/>
        <w:gridCol w:w="1200"/>
        <w:gridCol w:w="1530"/>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445"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项目</w:t>
            </w:r>
          </w:p>
        </w:tc>
        <w:tc>
          <w:tcPr>
            <w:tcW w:w="1883"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2016年度支出（万元）</w:t>
            </w:r>
          </w:p>
        </w:tc>
        <w:tc>
          <w:tcPr>
            <w:tcW w:w="120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行政事业单位离退休（万元）</w:t>
            </w:r>
          </w:p>
        </w:tc>
        <w:tc>
          <w:tcPr>
            <w:tcW w:w="153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残疾人事业（万元）</w:t>
            </w:r>
          </w:p>
        </w:tc>
        <w:tc>
          <w:tcPr>
            <w:tcW w:w="2247"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住房和保障支出（万元）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5"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财政拨款支出（万元）</w:t>
            </w:r>
          </w:p>
        </w:tc>
        <w:tc>
          <w:tcPr>
            <w:tcW w:w="1883"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860.14</w:t>
            </w:r>
          </w:p>
        </w:tc>
        <w:tc>
          <w:tcPr>
            <w:tcW w:w="120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26.03</w:t>
            </w:r>
          </w:p>
        </w:tc>
        <w:tc>
          <w:tcPr>
            <w:tcW w:w="153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822.41</w:t>
            </w:r>
          </w:p>
        </w:tc>
        <w:tc>
          <w:tcPr>
            <w:tcW w:w="2247"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445"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占年度支出百分比（%）</w:t>
            </w:r>
          </w:p>
        </w:tc>
        <w:tc>
          <w:tcPr>
            <w:tcW w:w="1883"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100%</w:t>
            </w:r>
          </w:p>
        </w:tc>
        <w:tc>
          <w:tcPr>
            <w:tcW w:w="120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3%</w:t>
            </w:r>
          </w:p>
        </w:tc>
        <w:tc>
          <w:tcPr>
            <w:tcW w:w="153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95.6%</w:t>
            </w:r>
          </w:p>
        </w:tc>
        <w:tc>
          <w:tcPr>
            <w:tcW w:w="2247"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1.4%</w:t>
            </w:r>
          </w:p>
        </w:tc>
      </w:tr>
    </w:tbl>
    <w:p>
      <w:pPr>
        <w:adjustRightInd w:val="0"/>
        <w:snapToGrid w:val="0"/>
        <w:spacing w:line="360" w:lineRule="auto"/>
        <w:jc w:val="center"/>
        <w:rPr>
          <w:rFonts w:ascii="宋体" w:hAnsi="宋体" w:cs="宋体"/>
          <w:sz w:val="24"/>
        </w:rPr>
      </w:pPr>
    </w:p>
    <w:p>
      <w:pPr>
        <w:adjustRightInd w:val="0"/>
        <w:snapToGrid w:val="0"/>
        <w:spacing w:line="360" w:lineRule="auto"/>
        <w:jc w:val="center"/>
        <w:rPr>
          <w:rFonts w:ascii="宋体" w:hAnsi="宋体" w:cs="宋体"/>
          <w:sz w:val="24"/>
        </w:rPr>
      </w:pPr>
      <w:r>
        <w:rPr>
          <w:rFonts w:hint="eastAsia" w:ascii="宋体" w:hAnsi="宋体" w:cs="宋体"/>
          <w:sz w:val="24"/>
        </w:rPr>
        <w:t>图</w:t>
      </w:r>
      <w:r>
        <w:rPr>
          <w:rFonts w:ascii="宋体" w:hAnsi="宋体" w:cs="宋体"/>
          <w:sz w:val="24"/>
        </w:rPr>
        <w:t>6</w:t>
      </w:r>
      <w:r>
        <w:rPr>
          <w:rFonts w:hint="eastAsia" w:ascii="宋体" w:hAnsi="宋体" w:cs="宋体"/>
          <w:sz w:val="24"/>
        </w:rPr>
        <w:t>：财政拨款支出决算结构</w:t>
      </w:r>
    </w:p>
    <w:p>
      <w:pPr>
        <w:adjustRightInd w:val="0"/>
        <w:snapToGrid w:val="0"/>
        <w:spacing w:line="360" w:lineRule="auto"/>
        <w:ind w:firstLine="640" w:firstLineChars="200"/>
        <w:rPr>
          <w:rFonts w:ascii="宋体" w:hAnsi="宋体" w:eastAsia="仿宋_GB2312" w:cs="Courier New"/>
          <w:sz w:val="32"/>
          <w:szCs w:val="32"/>
        </w:rPr>
      </w:pPr>
    </w:p>
    <w:p>
      <w:pPr>
        <w:spacing w:line="600" w:lineRule="exact"/>
        <w:ind w:firstLine="640" w:firstLineChars="200"/>
        <w:rPr>
          <w:rFonts w:ascii="宋体" w:hAnsi="宋体" w:eastAsia="楷体_GB2312" w:cs="楷体_GB2312"/>
          <w:sz w:val="32"/>
          <w:szCs w:val="32"/>
          <w:lang w:val="zh-CN"/>
        </w:rPr>
      </w:pPr>
      <w:r>
        <w:rPr>
          <w:rFonts w:hint="eastAsia" w:ascii="宋体" w:hAnsi="宋体" w:eastAsia="楷体_GB2312" w:cs="楷体_GB2312"/>
          <w:sz w:val="32"/>
          <w:szCs w:val="32"/>
          <w:lang w:val="zh-CN"/>
        </w:rPr>
        <w:t>（三）财政拨款支出决算具体情况。</w:t>
      </w:r>
    </w:p>
    <w:p>
      <w:pPr>
        <w:spacing w:line="600" w:lineRule="exact"/>
        <w:ind w:firstLine="640" w:firstLineChars="200"/>
        <w:rPr>
          <w:rFonts w:ascii="宋体" w:hAnsi="宋体" w:eastAsia="仿宋_GB2312" w:cs="仿宋_GB2312"/>
          <w:sz w:val="32"/>
          <w:szCs w:val="32"/>
          <w:lang w:val="zh-CN"/>
        </w:rPr>
      </w:pPr>
      <w:r>
        <w:rPr>
          <w:rFonts w:ascii="宋体" w:hAnsi="宋体" w:eastAsia="仿宋_GB2312" w:cs="仿宋_GB2312"/>
          <w:sz w:val="32"/>
          <w:szCs w:val="32"/>
          <w:lang w:val="zh-CN"/>
        </w:rPr>
        <w:t>2016</w:t>
      </w:r>
      <w:r>
        <w:rPr>
          <w:rFonts w:hint="eastAsia" w:ascii="宋体" w:hAnsi="宋体" w:eastAsia="仿宋_GB2312" w:cs="仿宋_GB2312"/>
          <w:sz w:val="32"/>
          <w:szCs w:val="32"/>
          <w:lang w:val="zh-CN"/>
        </w:rPr>
        <w:t>年度一般公共预算财政拨款支出年初预算为803.3万元，支出决算为860.14万元，完成年初预算的107</w:t>
      </w:r>
      <w:r>
        <w:rPr>
          <w:rFonts w:ascii="宋体" w:hAnsi="宋体" w:eastAsia="仿宋_GB2312" w:cs="仿宋_GB2312"/>
          <w:sz w:val="32"/>
          <w:szCs w:val="32"/>
          <w:lang w:val="zh-CN"/>
        </w:rPr>
        <w:t>%</w:t>
      </w:r>
      <w:r>
        <w:rPr>
          <w:rFonts w:hint="eastAsia" w:ascii="宋体" w:hAnsi="宋体" w:eastAsia="仿宋_GB2312" w:cs="仿宋_GB2312"/>
          <w:sz w:val="32"/>
          <w:szCs w:val="32"/>
          <w:lang w:val="zh-CN"/>
        </w:rPr>
        <w:t>。预算数小于决算数的主要原因：一是</w:t>
      </w:r>
      <w:r>
        <w:rPr>
          <w:rFonts w:ascii="宋体" w:hAnsi="宋体" w:eastAsia="仿宋_GB2312" w:cs="仿宋_GB2312"/>
          <w:sz w:val="32"/>
          <w:szCs w:val="32"/>
          <w:lang w:val="zh-CN"/>
        </w:rPr>
        <w:t>使用以前年度财政拨款结转和结余资金</w:t>
      </w:r>
      <w:r>
        <w:rPr>
          <w:rFonts w:hint="eastAsia" w:ascii="宋体" w:hAnsi="宋体" w:eastAsia="仿宋_GB2312" w:cs="仿宋_GB2312"/>
          <w:sz w:val="32"/>
          <w:szCs w:val="32"/>
          <w:lang w:val="zh-CN"/>
        </w:rPr>
        <w:t>。二是</w:t>
      </w:r>
      <w:r>
        <w:rPr>
          <w:rFonts w:ascii="宋体" w:hAnsi="宋体" w:eastAsia="仿宋_GB2312" w:cs="仿宋_GB2312"/>
          <w:sz w:val="32"/>
          <w:szCs w:val="32"/>
          <w:lang w:val="zh-CN"/>
        </w:rPr>
        <w:t>残疾人综合服务中心运行费用、人员工资支出较上年增加。</w:t>
      </w:r>
    </w:p>
    <w:p>
      <w:pPr>
        <w:numPr>
          <w:ilvl w:val="0"/>
          <w:numId w:val="6"/>
        </w:numPr>
        <w:adjustRightInd w:val="0"/>
        <w:snapToGrid w:val="0"/>
        <w:spacing w:line="600" w:lineRule="exact"/>
        <w:ind w:firstLine="560" w:firstLineChars="200"/>
        <w:rPr>
          <w:rFonts w:ascii="宋体" w:hAnsi="宋体" w:eastAsia="仿宋_GB2312" w:cs="Courier New"/>
          <w:b/>
          <w:bCs/>
          <w:sz w:val="32"/>
          <w:szCs w:val="32"/>
        </w:rPr>
      </w:pPr>
      <w:r>
        <w:rPr>
          <w:rFonts w:hint="eastAsia" w:ascii="宋体" w:hAnsi="宋体" w:cs="宋体"/>
          <w:sz w:val="28"/>
          <w:szCs w:val="28"/>
        </w:rPr>
        <w:t>行政事业单位离退休</w:t>
      </w:r>
      <w:r>
        <w:rPr>
          <w:rFonts w:hint="eastAsia" w:ascii="宋体" w:hAnsi="宋体" w:eastAsia="仿宋_GB2312" w:cs="Courier New"/>
          <w:sz w:val="32"/>
          <w:szCs w:val="32"/>
        </w:rPr>
        <w:t>年初预算为22.8万元，支出决算为26.03万元，完成年初预算的114</w:t>
      </w:r>
      <w:r>
        <w:rPr>
          <w:rFonts w:ascii="宋体" w:hAnsi="宋体" w:eastAsia="仿宋_GB2312" w:cs="Courier New"/>
          <w:sz w:val="32"/>
          <w:szCs w:val="32"/>
        </w:rPr>
        <w:t>%</w:t>
      </w:r>
      <w:r>
        <w:rPr>
          <w:rFonts w:hint="eastAsia" w:ascii="宋体" w:hAnsi="宋体" w:eastAsia="仿宋_GB2312" w:cs="Courier New"/>
          <w:sz w:val="32"/>
          <w:szCs w:val="32"/>
        </w:rPr>
        <w:t>。决算数大于预算数的主要原因是机关在职人员增加了机关事业单位养老保险缴费支出。</w:t>
      </w:r>
    </w:p>
    <w:p>
      <w:pPr>
        <w:numPr>
          <w:ilvl w:val="0"/>
          <w:numId w:val="6"/>
        </w:numPr>
        <w:adjustRightInd w:val="0"/>
        <w:snapToGrid w:val="0"/>
        <w:spacing w:line="600" w:lineRule="exact"/>
        <w:ind w:firstLine="640" w:firstLineChars="200"/>
        <w:rPr>
          <w:rFonts w:ascii="宋体" w:hAnsi="宋体" w:eastAsia="仿宋_GB2312" w:cs="Courier New"/>
          <w:sz w:val="32"/>
          <w:szCs w:val="32"/>
        </w:rPr>
      </w:pPr>
      <w:r>
        <w:rPr>
          <w:rFonts w:hint="eastAsia" w:ascii="宋体" w:hAnsi="宋体" w:eastAsia="仿宋_GB2312" w:cs="Courier New"/>
          <w:sz w:val="32"/>
          <w:szCs w:val="32"/>
        </w:rPr>
        <w:t>残疾人事业支出年初预算为768.8万元，支出决算为822.41万元，完成年初预算的107</w:t>
      </w:r>
      <w:r>
        <w:rPr>
          <w:rFonts w:ascii="宋体" w:hAnsi="宋体" w:eastAsia="仿宋_GB2312" w:cs="Courier New"/>
          <w:sz w:val="32"/>
          <w:szCs w:val="32"/>
        </w:rPr>
        <w:t>%</w:t>
      </w:r>
      <w:r>
        <w:rPr>
          <w:rFonts w:hint="eastAsia" w:ascii="宋体" w:hAnsi="宋体" w:eastAsia="仿宋_GB2312" w:cs="Courier New"/>
          <w:sz w:val="32"/>
          <w:szCs w:val="32"/>
        </w:rPr>
        <w:t>。决算数大于小于预算数的主要原因是：一是使用了以前年度的结转结余资金。二是</w:t>
      </w:r>
      <w:r>
        <w:rPr>
          <w:rFonts w:ascii="宋体" w:hAnsi="宋体" w:eastAsia="仿宋_GB2312" w:cs="仿宋_GB2312"/>
          <w:sz w:val="32"/>
          <w:szCs w:val="32"/>
          <w:lang w:val="zh-CN"/>
        </w:rPr>
        <w:t>残疾人综合服务中心运行费用、人员工资支出较上年增加。</w:t>
      </w:r>
    </w:p>
    <w:p>
      <w:pPr>
        <w:numPr>
          <w:ilvl w:val="0"/>
          <w:numId w:val="6"/>
        </w:numPr>
        <w:adjustRightInd w:val="0"/>
        <w:snapToGrid w:val="0"/>
        <w:spacing w:line="600" w:lineRule="exact"/>
        <w:ind w:firstLine="643" w:firstLineChars="200"/>
        <w:rPr>
          <w:rFonts w:ascii="宋体" w:hAnsi="宋体" w:eastAsia="仿宋_GB2312" w:cs="Courier New"/>
          <w:sz w:val="32"/>
          <w:szCs w:val="32"/>
        </w:rPr>
      </w:pPr>
      <w:r>
        <w:rPr>
          <w:rFonts w:hint="eastAsia" w:ascii="宋体" w:hAnsi="宋体" w:eastAsia="仿宋_GB2312"/>
          <w:b/>
          <w:sz w:val="32"/>
          <w:szCs w:val="32"/>
        </w:rPr>
        <w:t>住房保障支出（类）</w:t>
      </w:r>
      <w:r>
        <w:rPr>
          <w:rFonts w:hint="eastAsia" w:ascii="宋体" w:hAnsi="宋体" w:eastAsia="仿宋_GB2312" w:cs="Courier New"/>
          <w:sz w:val="32"/>
          <w:szCs w:val="32"/>
        </w:rPr>
        <w:t>住房改革支出（款）。年初预算为11.7万元，支出决算为 11.7万元，完成年初预算的 100%。</w:t>
      </w:r>
    </w:p>
    <w:p>
      <w:pPr>
        <w:adjustRightInd w:val="0"/>
        <w:snapToGrid w:val="0"/>
        <w:spacing w:line="600" w:lineRule="exact"/>
        <w:ind w:firstLine="640" w:firstLineChars="200"/>
        <w:outlineLvl w:val="1"/>
        <w:rPr>
          <w:rFonts w:ascii="宋体" w:hAnsi="宋体" w:eastAsia="黑体"/>
          <w:sz w:val="32"/>
          <w:szCs w:val="32"/>
        </w:rPr>
      </w:pPr>
      <w:r>
        <w:rPr>
          <w:rFonts w:hint="eastAsia" w:ascii="宋体" w:hAnsi="宋体" w:eastAsia="黑体"/>
          <w:sz w:val="32"/>
          <w:szCs w:val="32"/>
        </w:rPr>
        <w:t>六、关于一般公共预算财政拨款基本支出决算情况说明</w:t>
      </w:r>
    </w:p>
    <w:p>
      <w:pPr>
        <w:adjustRightInd w:val="0"/>
        <w:snapToGrid w:val="0"/>
        <w:spacing w:line="600" w:lineRule="exact"/>
        <w:ind w:firstLine="640" w:firstLineChars="200"/>
        <w:rPr>
          <w:rFonts w:ascii="宋体" w:hAnsi="宋体" w:eastAsia="仿宋_GB2312" w:cs="Courier New"/>
          <w:sz w:val="32"/>
          <w:szCs w:val="32"/>
        </w:rPr>
      </w:pPr>
      <w:r>
        <w:rPr>
          <w:rFonts w:ascii="宋体" w:hAnsi="宋体" w:eastAsia="仿宋_GB2312" w:cs="Courier New"/>
          <w:sz w:val="32"/>
          <w:szCs w:val="32"/>
        </w:rPr>
        <w:t>2016</w:t>
      </w:r>
      <w:r>
        <w:rPr>
          <w:rFonts w:hint="eastAsia" w:ascii="宋体" w:hAnsi="宋体" w:eastAsia="仿宋_GB2312" w:cs="Courier New"/>
          <w:sz w:val="32"/>
          <w:szCs w:val="32"/>
        </w:rPr>
        <w:t>年一般公共预算财政拨款基本支出387.67万元，其中：</w:t>
      </w:r>
      <w:r>
        <w:rPr>
          <w:rFonts w:hint="eastAsia" w:ascii="宋体" w:hAnsi="宋体" w:eastAsia="仿宋_GB2312" w:cs="仿宋_GB2312"/>
          <w:b/>
          <w:spacing w:val="-1"/>
          <w:kern w:val="0"/>
          <w:sz w:val="32"/>
          <w:szCs w:val="32"/>
        </w:rPr>
        <w:t>人员经费301.35万元</w:t>
      </w:r>
      <w:r>
        <w:rPr>
          <w:rFonts w:hint="eastAsia" w:ascii="宋体" w:hAnsi="宋体" w:eastAsia="仿宋_GB2312" w:cs="Courier New"/>
          <w:bCs/>
          <w:sz w:val="32"/>
          <w:szCs w:val="32"/>
        </w:rPr>
        <w:t>，</w:t>
      </w:r>
      <w:r>
        <w:rPr>
          <w:rFonts w:hint="eastAsia" w:ascii="宋体" w:hAnsi="宋体" w:eastAsia="仿宋_GB2312" w:cs="Courier New"/>
          <w:sz w:val="32"/>
          <w:szCs w:val="32"/>
        </w:rPr>
        <w:t>主要包括：基本工资、津贴补贴、奖金、其他社会保障缴费、机关事业单位基本养老保险缴费、离休费、退休费、抚恤金、生活补助、住房公积金和采暖补贴；</w:t>
      </w:r>
      <w:r>
        <w:rPr>
          <w:rFonts w:hint="eastAsia" w:ascii="宋体" w:hAnsi="宋体" w:eastAsia="仿宋_GB2312" w:cs="仿宋_GB2312"/>
          <w:b/>
          <w:spacing w:val="-1"/>
          <w:kern w:val="0"/>
          <w:sz w:val="32"/>
          <w:szCs w:val="32"/>
        </w:rPr>
        <w:t>公用经费86.32</w:t>
      </w:r>
      <w:r>
        <w:rPr>
          <w:rFonts w:hint="eastAsia" w:ascii="宋体" w:hAnsi="宋体" w:eastAsia="仿宋_GB2312" w:cs="仿宋_GB2312"/>
          <w:spacing w:val="-2"/>
          <w:kern w:val="0"/>
          <w:sz w:val="32"/>
          <w:szCs w:val="32"/>
        </w:rPr>
        <w:t>万元</w:t>
      </w:r>
      <w:r>
        <w:rPr>
          <w:rFonts w:hint="eastAsia" w:ascii="宋体" w:hAnsi="宋体" w:eastAsia="仿宋_GB2312" w:cs="Courier New"/>
          <w:sz w:val="32"/>
          <w:szCs w:val="32"/>
        </w:rPr>
        <w:t>，主要包括：办公费、印刷费、咨询费、水费、邮电费、差旅费、维修（护）费、公务接待费、劳务费、公务用车运行维护费和其他商品和服务支出。</w:t>
      </w:r>
    </w:p>
    <w:p>
      <w:pPr>
        <w:adjustRightInd w:val="0"/>
        <w:snapToGrid w:val="0"/>
        <w:spacing w:line="600" w:lineRule="exact"/>
        <w:ind w:firstLine="640" w:firstLineChars="200"/>
        <w:outlineLvl w:val="1"/>
        <w:rPr>
          <w:rFonts w:ascii="宋体" w:hAnsi="宋体" w:eastAsia="黑体"/>
          <w:sz w:val="32"/>
          <w:szCs w:val="32"/>
        </w:rPr>
      </w:pPr>
      <w:r>
        <w:rPr>
          <w:rFonts w:hint="eastAsia" w:ascii="宋体" w:hAnsi="宋体" w:eastAsia="黑体"/>
          <w:sz w:val="32"/>
          <w:szCs w:val="32"/>
        </w:rPr>
        <w:t>七、关于一般公共预算财政拨款“三公”经费支出决算情况说明</w:t>
      </w:r>
    </w:p>
    <w:p>
      <w:pPr>
        <w:numPr>
          <w:ilvl w:val="0"/>
          <w:numId w:val="7"/>
        </w:numPr>
        <w:kinsoku w:val="0"/>
        <w:overflowPunct w:val="0"/>
        <w:autoSpaceDE w:val="0"/>
        <w:autoSpaceDN w:val="0"/>
        <w:adjustRightInd w:val="0"/>
        <w:snapToGrid w:val="0"/>
        <w:spacing w:line="600"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“三公”经费财政拨款支出决算总体情况说明。</w:t>
      </w:r>
    </w:p>
    <w:p>
      <w:pPr>
        <w:kinsoku w:val="0"/>
        <w:overflowPunct w:val="0"/>
        <w:autoSpaceDE w:val="0"/>
        <w:autoSpaceDN w:val="0"/>
        <w:adjustRightInd w:val="0"/>
        <w:snapToGrid w:val="0"/>
        <w:spacing w:line="600" w:lineRule="exact"/>
        <w:ind w:firstLine="640" w:firstLineChars="200"/>
        <w:rPr>
          <w:rFonts w:ascii="宋体" w:hAnsi="宋体" w:eastAsia="仿宋_GB2312" w:cs="Courier New"/>
          <w:sz w:val="28"/>
          <w:szCs w:val="28"/>
        </w:rPr>
      </w:pPr>
      <w:r>
        <w:rPr>
          <w:rFonts w:ascii="宋体" w:hAnsi="宋体" w:eastAsia="仿宋_GB2312" w:cs="Courier New"/>
          <w:sz w:val="32"/>
          <w:szCs w:val="32"/>
        </w:rPr>
        <w:t>2016</w:t>
      </w:r>
      <w:r>
        <w:rPr>
          <w:rFonts w:hint="eastAsia" w:ascii="宋体" w:hAnsi="宋体" w:eastAsia="仿宋_GB2312" w:cs="Courier New"/>
          <w:sz w:val="32"/>
          <w:szCs w:val="32"/>
        </w:rPr>
        <w:t>年度“三公”经费财政拨款支出预算为6.7万元，支出决算为5.22万元，完成预算的78</w:t>
      </w:r>
      <w:r>
        <w:rPr>
          <w:rFonts w:ascii="宋体" w:hAnsi="宋体" w:eastAsia="仿宋_GB2312" w:cs="Courier New"/>
          <w:sz w:val="32"/>
          <w:szCs w:val="32"/>
        </w:rPr>
        <w:t>%</w:t>
      </w:r>
      <w:r>
        <w:rPr>
          <w:rFonts w:hint="eastAsia" w:ascii="宋体" w:hAnsi="宋体" w:eastAsia="仿宋_GB2312" w:cs="Courier New"/>
          <w:sz w:val="32"/>
          <w:szCs w:val="32"/>
        </w:rPr>
        <w:t>，其中：因公出国（境）费支出决算为0万元；公务用车购置支出决算0万元；公务用车运行维护费支出决算为2.92万元，完成预算的58%；公务接待费支出决算为2.3万元，完成预算的100</w:t>
      </w:r>
      <w:r>
        <w:rPr>
          <w:rFonts w:ascii="宋体" w:hAnsi="宋体" w:eastAsia="仿宋_GB2312" w:cs="Courier New"/>
          <w:sz w:val="32"/>
          <w:szCs w:val="32"/>
        </w:rPr>
        <w:t>%</w:t>
      </w:r>
      <w:r>
        <w:rPr>
          <w:rFonts w:hint="eastAsia" w:ascii="宋体" w:hAnsi="宋体" w:eastAsia="仿宋_GB2312" w:cs="Courier New"/>
          <w:sz w:val="32"/>
          <w:szCs w:val="32"/>
        </w:rPr>
        <w:t>。</w:t>
      </w:r>
      <w:r>
        <w:rPr>
          <w:rFonts w:ascii="宋体" w:hAnsi="宋体" w:eastAsia="仿宋_GB2312" w:cs="Courier New"/>
          <w:sz w:val="32"/>
          <w:szCs w:val="32"/>
        </w:rPr>
        <w:t>2016</w:t>
      </w:r>
      <w:r>
        <w:rPr>
          <w:rFonts w:hint="eastAsia" w:ascii="宋体" w:hAnsi="宋体" w:eastAsia="仿宋_GB2312" w:cs="Courier New"/>
          <w:sz w:val="32"/>
          <w:szCs w:val="32"/>
        </w:rPr>
        <w:t>年度“三公”经费支出预算数大于决算数的主要原因是；</w:t>
      </w:r>
      <w:r>
        <w:rPr>
          <w:rFonts w:hint="eastAsia" w:ascii="宋体" w:hAnsi="宋体" w:cs="Courier New"/>
          <w:sz w:val="28"/>
          <w:szCs w:val="28"/>
        </w:rPr>
        <w:t>严</w:t>
      </w:r>
      <w:r>
        <w:rPr>
          <w:rFonts w:hint="eastAsia" w:ascii="宋体" w:hAnsi="宋体"/>
          <w:color w:val="333333"/>
          <w:sz w:val="28"/>
          <w:szCs w:val="28"/>
          <w:shd w:val="clear" w:color="auto" w:fill="FFFFFF"/>
        </w:rPr>
        <w:t>格规范资金使用范围，厉行节约，进一步压缩了三公经费开支</w:t>
      </w:r>
      <w:r>
        <w:rPr>
          <w:rFonts w:hint="eastAsia" w:ascii="宋体" w:hAnsi="宋体" w:cs="Courier New"/>
          <w:sz w:val="28"/>
          <w:szCs w:val="28"/>
        </w:rPr>
        <w:t>。</w:t>
      </w:r>
    </w:p>
    <w:p>
      <w:pPr>
        <w:pStyle w:val="2"/>
        <w:kinsoku w:val="0"/>
        <w:overflowPunct w:val="0"/>
        <w:snapToGrid w:val="0"/>
        <w:spacing w:line="600" w:lineRule="exact"/>
        <w:ind w:left="0" w:firstLine="640" w:firstLineChars="200"/>
        <w:jc w:val="both"/>
        <w:rPr>
          <w:rFonts w:ascii="宋体" w:hAnsi="宋体" w:cs="Courier New"/>
          <w:kern w:val="2"/>
        </w:rPr>
      </w:pPr>
      <w:r>
        <w:rPr>
          <w:rFonts w:ascii="宋体" w:hAnsi="宋体" w:cs="Courier New"/>
        </w:rPr>
        <w:t>2016</w:t>
      </w:r>
      <w:r>
        <w:rPr>
          <w:rFonts w:hint="eastAsia" w:ascii="宋体" w:hAnsi="宋体" w:cs="Courier New"/>
        </w:rPr>
        <w:t>年度“三公”经费财政拨款支出决算数比</w:t>
      </w:r>
      <w:r>
        <w:rPr>
          <w:rFonts w:ascii="宋体" w:hAnsi="宋体" w:cs="Courier New"/>
        </w:rPr>
        <w:t>2015</w:t>
      </w:r>
      <w:r>
        <w:rPr>
          <w:rFonts w:hint="eastAsia" w:ascii="宋体" w:hAnsi="宋体" w:cs="Courier New"/>
        </w:rPr>
        <w:t>年减少2.38万元，下降31</w:t>
      </w:r>
      <w:r>
        <w:rPr>
          <w:rFonts w:ascii="宋体" w:hAnsi="宋体" w:cs="Courier New"/>
        </w:rPr>
        <w:t>%</w:t>
      </w:r>
      <w:r>
        <w:rPr>
          <w:rFonts w:hint="eastAsia" w:ascii="宋体" w:hAnsi="宋体" w:cs="Courier New"/>
        </w:rPr>
        <w:t>，其中：公务用车购置及运行费支出决算减少2.38万元，下降31</w:t>
      </w:r>
      <w:r>
        <w:rPr>
          <w:rFonts w:ascii="宋体" w:hAnsi="宋体" w:cs="Courier New"/>
        </w:rPr>
        <w:t>%</w:t>
      </w:r>
      <w:r>
        <w:rPr>
          <w:rFonts w:hint="eastAsia" w:ascii="宋体" w:hAnsi="宋体" w:cs="Courier New"/>
        </w:rPr>
        <w:t>；公务接待费支出与去年持平。公务用车购置及运行费支出减少的主要原因：一是2016年没有公务用车购置费；二是</w:t>
      </w:r>
      <w:r>
        <w:rPr>
          <w:rFonts w:hint="eastAsia" w:ascii="宋体" w:hAnsi="宋体"/>
          <w:color w:val="333333"/>
          <w:shd w:val="clear" w:color="auto" w:fill="FFFFFF"/>
        </w:rPr>
        <w:t>在中央“八项规定”出台后，我单位严格规范资金使用范围，厉行节约，进一步压缩了公务接待费开支</w:t>
      </w:r>
      <w:r>
        <w:rPr>
          <w:rFonts w:hint="eastAsia" w:ascii="宋体" w:hAnsi="宋体"/>
          <w:color w:val="333333"/>
          <w:sz w:val="21"/>
          <w:szCs w:val="21"/>
          <w:shd w:val="clear" w:color="auto" w:fill="FFFFFF"/>
        </w:rPr>
        <w:t>。</w:t>
      </w:r>
    </w:p>
    <w:p>
      <w:pPr>
        <w:numPr>
          <w:ilvl w:val="0"/>
          <w:numId w:val="7"/>
        </w:numPr>
        <w:kinsoku w:val="0"/>
        <w:overflowPunct w:val="0"/>
        <w:autoSpaceDE w:val="0"/>
        <w:autoSpaceDN w:val="0"/>
        <w:adjustRightInd w:val="0"/>
        <w:snapToGrid w:val="0"/>
        <w:spacing w:line="600"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“三公”经费财政拨款支出决算具体情况说明。</w:t>
      </w:r>
    </w:p>
    <w:p>
      <w:pPr>
        <w:kinsoku w:val="0"/>
        <w:overflowPunct w:val="0"/>
        <w:autoSpaceDE w:val="0"/>
        <w:autoSpaceDN w:val="0"/>
        <w:adjustRightInd w:val="0"/>
        <w:snapToGrid w:val="0"/>
        <w:spacing w:line="600" w:lineRule="exact"/>
        <w:ind w:firstLine="640" w:firstLineChars="200"/>
        <w:rPr>
          <w:rFonts w:ascii="宋体" w:hAnsi="宋体" w:eastAsia="仿宋_GB2312" w:cs="Courier New"/>
          <w:sz w:val="32"/>
          <w:szCs w:val="32"/>
        </w:rPr>
      </w:pPr>
      <w:r>
        <w:rPr>
          <w:rFonts w:ascii="宋体" w:hAnsi="宋体" w:eastAsia="仿宋_GB2312" w:cs="Courier New"/>
          <w:sz w:val="32"/>
          <w:szCs w:val="32"/>
        </w:rPr>
        <w:t>2016</w:t>
      </w:r>
      <w:r>
        <w:rPr>
          <w:rFonts w:hint="eastAsia" w:ascii="宋体" w:hAnsi="宋体" w:eastAsia="仿宋_GB2312" w:cs="Courier New"/>
          <w:sz w:val="32"/>
          <w:szCs w:val="32"/>
        </w:rPr>
        <w:t>年度“三公”经费财政拨款支出决算中，因公出国（境）费支出决算0万元；公务用车购置及运行费支出决算2.92万元，占56</w:t>
      </w:r>
      <w:r>
        <w:rPr>
          <w:rFonts w:ascii="宋体" w:hAnsi="宋体" w:eastAsia="仿宋_GB2312" w:cs="Courier New"/>
          <w:sz w:val="32"/>
          <w:szCs w:val="32"/>
        </w:rPr>
        <w:t>%</w:t>
      </w:r>
      <w:r>
        <w:rPr>
          <w:rFonts w:hint="eastAsia" w:ascii="宋体" w:hAnsi="宋体" w:eastAsia="仿宋_GB2312" w:cs="Courier New"/>
          <w:sz w:val="32"/>
          <w:szCs w:val="32"/>
        </w:rPr>
        <w:t>；公务接待费支出决算2.3万元，占44</w:t>
      </w:r>
      <w:r>
        <w:rPr>
          <w:rFonts w:ascii="宋体" w:hAnsi="宋体" w:eastAsia="仿宋_GB2312" w:cs="Courier New"/>
          <w:sz w:val="32"/>
          <w:szCs w:val="32"/>
        </w:rPr>
        <w:t>%</w:t>
      </w:r>
      <w:r>
        <w:rPr>
          <w:rFonts w:hint="eastAsia" w:ascii="宋体" w:hAnsi="宋体" w:eastAsia="仿宋_GB2312" w:cs="Courier New"/>
          <w:sz w:val="32"/>
          <w:szCs w:val="32"/>
        </w:rPr>
        <w:t>。具体情况如下：</w:t>
      </w:r>
    </w:p>
    <w:tbl>
      <w:tblPr>
        <w:tblStyle w:val="6"/>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1"/>
        <w:gridCol w:w="1801"/>
        <w:gridCol w:w="198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项目</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2016年度支出（万元）</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因公出国（境）费用（万元）</w:t>
            </w:r>
          </w:p>
        </w:tc>
        <w:tc>
          <w:tcPr>
            <w:tcW w:w="1982"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公务用车购置及运行费（万元）</w:t>
            </w:r>
          </w:p>
        </w:tc>
        <w:tc>
          <w:tcPr>
            <w:tcW w:w="1620"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公务接待费（万元）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“三公”经费支出（万元）</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5.22</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0</w:t>
            </w:r>
          </w:p>
        </w:tc>
        <w:tc>
          <w:tcPr>
            <w:tcW w:w="1982"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2.92</w:t>
            </w:r>
          </w:p>
        </w:tc>
        <w:tc>
          <w:tcPr>
            <w:tcW w:w="1620"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占年度支出百分数（%）</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100%</w:t>
            </w:r>
          </w:p>
        </w:tc>
        <w:tc>
          <w:tcPr>
            <w:tcW w:w="180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0%</w:t>
            </w:r>
          </w:p>
        </w:tc>
        <w:tc>
          <w:tcPr>
            <w:tcW w:w="1982"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56%</w:t>
            </w:r>
          </w:p>
        </w:tc>
        <w:tc>
          <w:tcPr>
            <w:tcW w:w="1620"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44%</w:t>
            </w:r>
          </w:p>
        </w:tc>
      </w:tr>
    </w:tbl>
    <w:p>
      <w:pPr>
        <w:adjustRightInd w:val="0"/>
        <w:snapToGrid w:val="0"/>
        <w:spacing w:line="360" w:lineRule="auto"/>
        <w:jc w:val="center"/>
        <w:rPr>
          <w:rFonts w:ascii="宋体" w:hAnsi="宋体" w:cs="宋体"/>
          <w:sz w:val="24"/>
        </w:rPr>
      </w:pPr>
      <w:r>
        <w:rPr>
          <w:rFonts w:hint="eastAsia" w:ascii="宋体" w:hAnsi="宋体" w:cs="宋体"/>
          <w:sz w:val="24"/>
        </w:rPr>
        <w:t>图</w:t>
      </w:r>
      <w:r>
        <w:rPr>
          <w:rFonts w:ascii="宋体" w:hAnsi="宋体" w:cs="宋体"/>
          <w:sz w:val="24"/>
        </w:rPr>
        <w:t>7</w:t>
      </w:r>
      <w:r>
        <w:rPr>
          <w:rFonts w:hint="eastAsia" w:ascii="宋体" w:hAnsi="宋体" w:cs="宋体"/>
          <w:sz w:val="24"/>
        </w:rPr>
        <w:t>：“三公”经费财政拨款支出结构</w:t>
      </w:r>
    </w:p>
    <w:p>
      <w:pPr>
        <w:pStyle w:val="14"/>
        <w:numPr>
          <w:ilvl w:val="0"/>
          <w:numId w:val="8"/>
        </w:numPr>
        <w:kinsoku w:val="0"/>
        <w:overflowPunct w:val="0"/>
        <w:autoSpaceDE w:val="0"/>
        <w:autoSpaceDN w:val="0"/>
        <w:adjustRightInd w:val="0"/>
        <w:snapToGrid w:val="0"/>
        <w:spacing w:line="600" w:lineRule="exact"/>
        <w:ind w:firstLineChars="0"/>
        <w:rPr>
          <w:rFonts w:ascii="宋体" w:hAnsi="宋体" w:eastAsia="仿宋_GB2312" w:cs="仿宋_GB2312"/>
          <w:sz w:val="32"/>
          <w:szCs w:val="32"/>
        </w:rPr>
      </w:pPr>
      <w:r>
        <w:rPr>
          <w:rFonts w:hint="eastAsia" w:ascii="宋体" w:hAnsi="宋体" w:eastAsia="仿宋_GB2312" w:cs="仿宋_GB2312"/>
          <w:b/>
          <w:bCs/>
          <w:sz w:val="32"/>
          <w:szCs w:val="32"/>
        </w:rPr>
        <w:t>因公出国（境）费</w:t>
      </w:r>
      <w:r>
        <w:rPr>
          <w:rFonts w:hint="eastAsia" w:ascii="宋体" w:hAnsi="宋体" w:eastAsia="仿宋_GB2312" w:cs="仿宋_GB2312"/>
          <w:sz w:val="32"/>
          <w:szCs w:val="32"/>
        </w:rPr>
        <w:t>支出0万元。</w:t>
      </w:r>
    </w:p>
    <w:p>
      <w:pPr>
        <w:kinsoku w:val="0"/>
        <w:overflowPunct w:val="0"/>
        <w:autoSpaceDE w:val="0"/>
        <w:autoSpaceDN w:val="0"/>
        <w:adjustRightInd w:val="0"/>
        <w:snapToGrid w:val="0"/>
        <w:spacing w:line="600" w:lineRule="exact"/>
        <w:ind w:firstLine="315" w:firstLineChars="98"/>
        <w:rPr>
          <w:rFonts w:ascii="宋体" w:hAnsi="宋体" w:eastAsia="仿宋_GB2312" w:cs="仿宋_GB2312"/>
          <w:b/>
          <w:bCs/>
          <w:sz w:val="32"/>
          <w:szCs w:val="32"/>
        </w:rPr>
      </w:pPr>
      <w:r>
        <w:rPr>
          <w:rFonts w:hint="eastAsia" w:ascii="宋体" w:hAnsi="宋体" w:eastAsia="仿宋_GB2312" w:cs="仿宋_GB2312"/>
          <w:b/>
          <w:bCs/>
          <w:sz w:val="32"/>
          <w:szCs w:val="32"/>
        </w:rPr>
        <w:t>2、公务用车购置及运行费</w:t>
      </w:r>
      <w:r>
        <w:rPr>
          <w:rFonts w:hint="eastAsia" w:ascii="宋体" w:hAnsi="宋体" w:eastAsia="仿宋_GB2312" w:cs="仿宋_GB2312"/>
          <w:sz w:val="32"/>
          <w:szCs w:val="32"/>
        </w:rPr>
        <w:t>支出2.92万元。其中：</w:t>
      </w:r>
      <w:r>
        <w:rPr>
          <w:rFonts w:hint="eastAsia" w:ascii="宋体" w:hAnsi="宋体" w:eastAsia="仿宋_GB2312" w:cs="仿宋_GB2312"/>
          <w:b/>
          <w:bCs/>
          <w:sz w:val="32"/>
          <w:szCs w:val="32"/>
        </w:rPr>
        <w:t>公务用车购置</w:t>
      </w:r>
      <w:r>
        <w:rPr>
          <w:rFonts w:hint="eastAsia" w:ascii="宋体" w:hAnsi="宋体" w:eastAsia="仿宋_GB2312" w:cs="仿宋_GB2312"/>
          <w:sz w:val="32"/>
          <w:szCs w:val="32"/>
        </w:rPr>
        <w:t>支出为0万元、</w:t>
      </w:r>
      <w:r>
        <w:rPr>
          <w:rFonts w:hint="eastAsia" w:ascii="宋体" w:hAnsi="宋体" w:eastAsia="仿宋_GB2312" w:cs="仿宋_GB2312"/>
          <w:b/>
          <w:bCs/>
          <w:sz w:val="32"/>
          <w:szCs w:val="32"/>
        </w:rPr>
        <w:t>公务用车运行</w:t>
      </w:r>
      <w:r>
        <w:rPr>
          <w:rFonts w:hint="eastAsia" w:ascii="宋体" w:hAnsi="宋体" w:eastAsia="仿宋_GB2312" w:cs="仿宋_GB2312"/>
          <w:sz w:val="32"/>
          <w:szCs w:val="32"/>
        </w:rPr>
        <w:t>支出2.92万元。主要用于燃料费、过路费、维修费和保险费等。决算数比 2015年减少2.38万元，下降45%，主要原因：</w:t>
      </w:r>
      <w:r>
        <w:rPr>
          <w:rFonts w:hint="eastAsia" w:ascii="宋体" w:hAnsi="宋体" w:eastAsia="仿宋_GB2312" w:cs="仿宋_GB2312"/>
          <w:color w:val="333333"/>
          <w:sz w:val="32"/>
          <w:szCs w:val="32"/>
          <w:shd w:val="clear" w:color="auto" w:fill="FFFFFF"/>
        </w:rPr>
        <w:t>我单位加强公务用车管理，厉行节约，压缩公车开支。</w:t>
      </w:r>
    </w:p>
    <w:p>
      <w:pPr>
        <w:pStyle w:val="2"/>
        <w:kinsoku w:val="0"/>
        <w:overflowPunct w:val="0"/>
        <w:snapToGrid w:val="0"/>
        <w:spacing w:line="600" w:lineRule="exact"/>
        <w:ind w:left="0" w:firstLine="643" w:firstLineChars="200"/>
        <w:jc w:val="both"/>
        <w:rPr>
          <w:rFonts w:ascii="宋体" w:hAnsi="宋体"/>
          <w:kern w:val="2"/>
        </w:rPr>
      </w:pPr>
      <w:r>
        <w:rPr>
          <w:rFonts w:hint="eastAsia" w:ascii="宋体" w:hAnsi="宋体"/>
          <w:b/>
          <w:bCs/>
        </w:rPr>
        <w:t>3、公务接待费支出</w:t>
      </w:r>
      <w:r>
        <w:rPr>
          <w:rFonts w:hint="eastAsia" w:ascii="宋体" w:hAnsi="宋体"/>
        </w:rPr>
        <w:t>2.3</w:t>
      </w:r>
      <w:r>
        <w:rPr>
          <w:rFonts w:hint="eastAsia" w:ascii="宋体" w:hAnsi="宋体"/>
          <w:kern w:val="2"/>
        </w:rPr>
        <w:t>万元，主要用于按规定开支的各类公务接待支出。2016年共接待50批次、140人次。</w:t>
      </w:r>
      <w:r>
        <w:rPr>
          <w:rFonts w:hint="eastAsia" w:ascii="宋体" w:hAnsi="宋体"/>
        </w:rPr>
        <w:t>2016年公务接待费决算数与2015年决算数持平。</w:t>
      </w:r>
    </w:p>
    <w:p>
      <w:pPr>
        <w:adjustRightInd w:val="0"/>
        <w:snapToGrid w:val="0"/>
        <w:spacing w:line="600" w:lineRule="exact"/>
        <w:ind w:firstLine="640" w:firstLineChars="200"/>
        <w:outlineLvl w:val="1"/>
        <w:rPr>
          <w:rFonts w:ascii="宋体" w:hAnsi="宋体" w:eastAsia="黑体" w:cs="黑体"/>
          <w:sz w:val="32"/>
          <w:szCs w:val="32"/>
        </w:rPr>
      </w:pPr>
      <w:r>
        <w:rPr>
          <w:rFonts w:hint="eastAsia" w:ascii="宋体" w:hAnsi="宋体" w:eastAsia="黑体" w:cs="黑体"/>
          <w:sz w:val="32"/>
          <w:szCs w:val="32"/>
        </w:rPr>
        <w:t>八、关于预算绩效情况说明</w:t>
      </w:r>
    </w:p>
    <w:p>
      <w:pPr>
        <w:numPr>
          <w:ilvl w:val="0"/>
          <w:numId w:val="9"/>
        </w:numPr>
        <w:kinsoku w:val="0"/>
        <w:overflowPunct w:val="0"/>
        <w:autoSpaceDE w:val="0"/>
        <w:autoSpaceDN w:val="0"/>
        <w:adjustRightInd w:val="0"/>
        <w:snapToGrid w:val="0"/>
        <w:spacing w:line="600" w:lineRule="exact"/>
        <w:ind w:firstLine="640" w:firstLineChars="200"/>
        <w:rPr>
          <w:rFonts w:ascii="宋体" w:hAnsi="宋体" w:eastAsia="楷体_GB2312" w:cs="楷体_GB2312"/>
          <w:sz w:val="32"/>
          <w:szCs w:val="32"/>
        </w:rPr>
      </w:pPr>
      <w:r>
        <w:rPr>
          <w:rFonts w:hint="eastAsia" w:ascii="宋体" w:hAnsi="宋体" w:eastAsia="楷体_GB2312" w:cs="楷体_GB2312"/>
          <w:sz w:val="32"/>
          <w:szCs w:val="32"/>
        </w:rPr>
        <w:t>绩效管理工作开展情况。</w:t>
      </w:r>
    </w:p>
    <w:p>
      <w:pPr>
        <w:kinsoku w:val="0"/>
        <w:overflowPunct w:val="0"/>
        <w:autoSpaceDE w:val="0"/>
        <w:autoSpaceDN w:val="0"/>
        <w:adjustRightInd w:val="0"/>
        <w:snapToGrid w:val="0"/>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color w:val="212121"/>
          <w:sz w:val="32"/>
          <w:szCs w:val="32"/>
        </w:rPr>
        <w:t>2016年，我单位以预算绩效目标实现为导向，进一步加强制度建设、提升自评质量，预算绩效管理取得新成效。2016年，我单位基本收入与支出都按预算目标完成，其中在职职工及退休人员的工资、补贴及其他费用都按国家规定的标准发放给职工，办公费、差旅费、培训费、邮电费等公用经费都按预算管理要求进行了合理支出。项目收入与支出方面，我单位也严格按照预算绩效管理工作进行有序展开，合理、合规地进行支出。在开展残疾人工作方面，我单位也是严格按照预算要求，为残疾人谋福利、谋便利，让残疾人事业迈向了新台阶，在残疾人康复、教育就业培训、扶贫、维权、残疾人文化体育等工作取得了新进展、认真组织实施了0-6岁贫困残疾儿童康复救助项目、贫困残疾人三项补贴、加强残疾人基层组织建设、进一步提高为残疾人服务的意识和能力，开展了残疾人文体活动，加强残疾人事业宣传工作，进行了残疾人法律宣传和援助工作,依法维护残疾人合法权益。</w:t>
      </w:r>
    </w:p>
    <w:p>
      <w:pPr>
        <w:adjustRightInd w:val="0"/>
        <w:snapToGrid w:val="0"/>
        <w:spacing w:line="600" w:lineRule="exact"/>
        <w:ind w:firstLine="640" w:firstLineChars="200"/>
        <w:outlineLvl w:val="1"/>
        <w:rPr>
          <w:rFonts w:ascii="宋体" w:hAnsi="宋体" w:eastAsia="黑体" w:cs="黑体"/>
          <w:sz w:val="32"/>
          <w:szCs w:val="32"/>
        </w:rPr>
      </w:pPr>
      <w:r>
        <w:rPr>
          <w:rFonts w:hint="eastAsia" w:ascii="宋体" w:hAnsi="宋体" w:eastAsia="黑体" w:cs="黑体"/>
          <w:sz w:val="32"/>
          <w:szCs w:val="32"/>
        </w:rPr>
        <w:t>九、关于政府性基金预算财政拨款支出决算情况说明</w:t>
      </w:r>
    </w:p>
    <w:p>
      <w:pPr>
        <w:adjustRightInd w:val="0"/>
        <w:snapToGrid w:val="0"/>
        <w:spacing w:line="600" w:lineRule="exact"/>
        <w:ind w:firstLine="640" w:firstLineChars="200"/>
        <w:outlineLvl w:val="1"/>
        <w:rPr>
          <w:rFonts w:ascii="宋体" w:hAnsi="宋体" w:eastAsia="仿宋_GB2312" w:cs="仿宋_GB2312"/>
          <w:sz w:val="32"/>
          <w:szCs w:val="32"/>
        </w:rPr>
      </w:pPr>
      <w:r>
        <w:rPr>
          <w:rFonts w:hint="eastAsia" w:ascii="宋体" w:hAnsi="宋体" w:eastAsia="仿宋_GB2312" w:cs="仿宋_GB2312"/>
          <w:sz w:val="32"/>
          <w:szCs w:val="32"/>
        </w:rPr>
        <w:t>济源市残疾人联合会2016年府性基金预算财政拨款支出年初预算为 138.31万元，支出决算为 138.31万元，完成年初预算的 100 %。支出情况如下：主要用于残疾人事业的彩票公益金支出。</w:t>
      </w:r>
    </w:p>
    <w:p>
      <w:pPr>
        <w:adjustRightInd w:val="0"/>
        <w:snapToGrid w:val="0"/>
        <w:spacing w:line="600" w:lineRule="exact"/>
        <w:ind w:firstLine="640" w:firstLineChars="200"/>
        <w:outlineLvl w:val="1"/>
        <w:rPr>
          <w:rFonts w:ascii="宋体" w:hAnsi="宋体" w:eastAsia="黑体" w:cs="黑体"/>
          <w:sz w:val="32"/>
          <w:szCs w:val="32"/>
        </w:rPr>
      </w:pPr>
      <w:r>
        <w:rPr>
          <w:rFonts w:hint="eastAsia" w:ascii="宋体" w:hAnsi="宋体" w:eastAsia="黑体" w:cs="黑体"/>
          <w:sz w:val="32"/>
          <w:szCs w:val="32"/>
        </w:rPr>
        <w:t>十、其他重要事项的情况说明</w:t>
      </w:r>
    </w:p>
    <w:p>
      <w:pPr>
        <w:adjustRightInd w:val="0"/>
        <w:snapToGrid w:val="0"/>
        <w:spacing w:line="600" w:lineRule="exact"/>
        <w:ind w:firstLine="640" w:firstLineChars="200"/>
        <w:outlineLvl w:val="1"/>
        <w:rPr>
          <w:rFonts w:ascii="宋体" w:hAnsi="宋体" w:eastAsia="楷体_GB2312" w:cs="楷体_GB2312"/>
          <w:sz w:val="32"/>
          <w:szCs w:val="32"/>
        </w:rPr>
      </w:pPr>
      <w:r>
        <w:rPr>
          <w:rFonts w:hint="eastAsia" w:ascii="宋体" w:hAnsi="宋体" w:eastAsia="楷体_GB2312" w:cs="楷体_GB2312"/>
          <w:sz w:val="32"/>
          <w:szCs w:val="32"/>
        </w:rPr>
        <w:t>（一）机关运行经费支出情况。</w:t>
      </w:r>
    </w:p>
    <w:p>
      <w:pPr>
        <w:adjustRightInd w:val="0"/>
        <w:snapToGrid w:val="0"/>
        <w:spacing w:line="600" w:lineRule="exact"/>
        <w:ind w:firstLine="640" w:firstLineChars="200"/>
        <w:outlineLvl w:val="1"/>
        <w:rPr>
          <w:rFonts w:ascii="宋体" w:hAnsi="宋体" w:eastAsia="仿宋_GB2312" w:cs="仿宋_GB2312"/>
          <w:sz w:val="32"/>
          <w:szCs w:val="32"/>
        </w:rPr>
      </w:pPr>
      <w:r>
        <w:rPr>
          <w:rFonts w:hint="eastAsia" w:ascii="宋体" w:hAnsi="宋体" w:eastAsia="仿宋_GB2312" w:cs="仿宋_GB2312"/>
          <w:sz w:val="32"/>
          <w:szCs w:val="32"/>
        </w:rPr>
        <w:t>2016年度机关运行经费支出86.32万元，比2015年增加1.92万元，增幅2%。主要原因：残疾人综合服务中心运行费用增加。（备注：由于统计口径问题2015年决算公开机关运行经费为312.98万元）</w:t>
      </w:r>
    </w:p>
    <w:p>
      <w:pPr>
        <w:adjustRightInd w:val="0"/>
        <w:snapToGrid w:val="0"/>
        <w:spacing w:line="600" w:lineRule="exact"/>
        <w:ind w:firstLine="640" w:firstLineChars="200"/>
        <w:outlineLvl w:val="1"/>
        <w:rPr>
          <w:rFonts w:ascii="宋体" w:hAnsi="宋体" w:eastAsia="楷体_GB2312" w:cs="楷体_GB2312"/>
          <w:sz w:val="32"/>
          <w:szCs w:val="32"/>
        </w:rPr>
      </w:pPr>
      <w:r>
        <w:rPr>
          <w:rFonts w:hint="eastAsia" w:ascii="宋体" w:hAnsi="宋体" w:eastAsia="楷体_GB2312" w:cs="楷体_GB2312"/>
          <w:sz w:val="32"/>
          <w:szCs w:val="32"/>
        </w:rPr>
        <w:t>（二）政府采购支出情况。</w:t>
      </w:r>
    </w:p>
    <w:p>
      <w:pPr>
        <w:adjustRightInd w:val="0"/>
        <w:snapToGrid w:val="0"/>
        <w:spacing w:line="600" w:lineRule="exact"/>
        <w:ind w:firstLine="640" w:firstLineChars="200"/>
        <w:outlineLvl w:val="1"/>
        <w:rPr>
          <w:rFonts w:ascii="宋体" w:hAnsi="宋体" w:eastAsia="仿宋_GB2312" w:cs="仿宋_GB2312"/>
          <w:sz w:val="32"/>
          <w:szCs w:val="32"/>
        </w:rPr>
      </w:pPr>
      <w:r>
        <w:rPr>
          <w:rFonts w:hint="eastAsia" w:ascii="宋体" w:hAnsi="宋体" w:eastAsia="仿宋_GB2312" w:cs="仿宋_GB2312"/>
          <w:sz w:val="32"/>
          <w:szCs w:val="32"/>
        </w:rPr>
        <w:t>济源市残疾人联合会2016年政府采购支出总额17.94万元，其中：政府采购货物支出17.94万元，占政府采购支出总额的89.7 %。</w:t>
      </w:r>
    </w:p>
    <w:p>
      <w:pPr>
        <w:adjustRightInd w:val="0"/>
        <w:snapToGrid w:val="0"/>
        <w:spacing w:line="600" w:lineRule="exact"/>
        <w:ind w:firstLine="640" w:firstLineChars="200"/>
        <w:outlineLvl w:val="1"/>
        <w:rPr>
          <w:rFonts w:ascii="宋体" w:hAnsi="宋体" w:eastAsia="楷体_GB2312" w:cs="楷体_GB2312"/>
          <w:sz w:val="32"/>
          <w:szCs w:val="32"/>
        </w:rPr>
      </w:pPr>
      <w:r>
        <w:rPr>
          <w:rFonts w:hint="eastAsia" w:ascii="宋体" w:hAnsi="宋体" w:eastAsia="楷体_GB2312" w:cs="楷体_GB2312"/>
          <w:sz w:val="32"/>
          <w:szCs w:val="32"/>
        </w:rPr>
        <w:t>（三）国有资产占用情况。</w:t>
      </w:r>
    </w:p>
    <w:p>
      <w:pPr>
        <w:adjustRightInd w:val="0"/>
        <w:snapToGrid w:val="0"/>
        <w:spacing w:line="600" w:lineRule="exact"/>
        <w:ind w:firstLine="640" w:firstLineChars="200"/>
        <w:outlineLvl w:val="1"/>
        <w:rPr>
          <w:rFonts w:ascii="宋体" w:hAnsi="宋体" w:eastAsia="仿宋_GB2312" w:cs="仿宋_GB2312"/>
          <w:sz w:val="32"/>
          <w:szCs w:val="32"/>
        </w:rPr>
      </w:pPr>
      <w:r>
        <w:rPr>
          <w:rFonts w:hint="eastAsia" w:ascii="宋体" w:hAnsi="宋体" w:eastAsia="仿宋_GB2312" w:cs="仿宋_GB2312"/>
          <w:sz w:val="32"/>
          <w:szCs w:val="32"/>
        </w:rPr>
        <w:t>截至 2016年12月31日，济源市残疾人联合会共有车辆2 辆，其中，一般公务用车2辆，单位价值 200万元以上大型设备 0 台（套）。</w:t>
      </w:r>
    </w:p>
    <w:p>
      <w:pPr>
        <w:jc w:val="left"/>
        <w:rPr>
          <w:rFonts w:ascii="宋体" w:hAnsi="宋体" w:eastAsia="黑体" w:cs="黑体"/>
          <w:sz w:val="32"/>
          <w:szCs w:val="32"/>
        </w:rPr>
      </w:pPr>
    </w:p>
    <w:p>
      <w:pPr>
        <w:jc w:val="center"/>
        <w:outlineLvl w:val="0"/>
        <w:rPr>
          <w:rFonts w:ascii="宋体" w:hAnsi="宋体" w:eastAsia="隶书" w:cs="隶书"/>
          <w:sz w:val="48"/>
          <w:szCs w:val="48"/>
        </w:rPr>
      </w:pPr>
    </w:p>
    <w:p>
      <w:pPr>
        <w:jc w:val="center"/>
        <w:outlineLvl w:val="0"/>
        <w:rPr>
          <w:rFonts w:ascii="宋体" w:hAnsi="宋体" w:eastAsia="隶书" w:cs="隶书"/>
          <w:sz w:val="48"/>
          <w:szCs w:val="48"/>
        </w:rPr>
      </w:pPr>
    </w:p>
    <w:p>
      <w:pPr>
        <w:jc w:val="center"/>
        <w:outlineLvl w:val="0"/>
        <w:rPr>
          <w:rFonts w:ascii="宋体" w:hAnsi="宋体" w:eastAsia="隶书" w:cs="隶书"/>
          <w:sz w:val="48"/>
          <w:szCs w:val="48"/>
        </w:rPr>
      </w:pPr>
    </w:p>
    <w:p>
      <w:pPr>
        <w:jc w:val="center"/>
        <w:outlineLvl w:val="0"/>
        <w:rPr>
          <w:rFonts w:ascii="宋体" w:hAnsi="宋体" w:eastAsia="隶书" w:cs="隶书"/>
          <w:sz w:val="48"/>
          <w:szCs w:val="48"/>
        </w:rPr>
      </w:pPr>
    </w:p>
    <w:p>
      <w:pPr>
        <w:jc w:val="center"/>
        <w:outlineLvl w:val="0"/>
        <w:rPr>
          <w:rFonts w:ascii="宋体" w:hAnsi="宋体" w:eastAsia="隶书" w:cs="隶书"/>
          <w:sz w:val="48"/>
          <w:szCs w:val="48"/>
        </w:rPr>
      </w:pPr>
    </w:p>
    <w:p>
      <w:pPr>
        <w:jc w:val="center"/>
        <w:outlineLvl w:val="0"/>
        <w:rPr>
          <w:rFonts w:ascii="宋体" w:hAnsi="宋体" w:eastAsia="隶书" w:cs="隶书"/>
          <w:sz w:val="48"/>
          <w:szCs w:val="48"/>
        </w:rPr>
      </w:pPr>
      <w:r>
        <w:rPr>
          <w:rFonts w:hint="eastAsia" w:ascii="宋体" w:hAnsi="宋体" w:eastAsia="隶书" w:cs="隶书"/>
          <w:sz w:val="48"/>
          <w:szCs w:val="48"/>
        </w:rPr>
        <w:br w:type="page"/>
      </w:r>
    </w:p>
    <w:p>
      <w:pPr>
        <w:jc w:val="center"/>
        <w:outlineLvl w:val="0"/>
        <w:rPr>
          <w:rFonts w:ascii="宋体" w:hAnsi="宋体" w:eastAsia="隶书" w:cs="隶书"/>
          <w:sz w:val="48"/>
          <w:szCs w:val="48"/>
        </w:rPr>
      </w:pPr>
    </w:p>
    <w:p>
      <w:pPr>
        <w:jc w:val="center"/>
        <w:outlineLvl w:val="0"/>
        <w:rPr>
          <w:rFonts w:ascii="宋体" w:hAnsi="宋体" w:eastAsia="隶书" w:cs="隶书"/>
          <w:sz w:val="48"/>
          <w:szCs w:val="48"/>
        </w:rPr>
      </w:pPr>
    </w:p>
    <w:p>
      <w:pPr>
        <w:jc w:val="center"/>
        <w:outlineLvl w:val="0"/>
        <w:rPr>
          <w:rFonts w:ascii="宋体" w:hAnsi="宋体" w:eastAsia="隶书" w:cs="隶书"/>
          <w:sz w:val="48"/>
          <w:szCs w:val="48"/>
        </w:rPr>
      </w:pPr>
    </w:p>
    <w:p>
      <w:pPr>
        <w:jc w:val="center"/>
        <w:outlineLvl w:val="0"/>
        <w:rPr>
          <w:rFonts w:ascii="宋体" w:hAnsi="宋体" w:eastAsia="隶书" w:cs="隶书"/>
          <w:sz w:val="48"/>
          <w:szCs w:val="48"/>
        </w:rPr>
      </w:pPr>
    </w:p>
    <w:p>
      <w:pPr>
        <w:jc w:val="center"/>
        <w:outlineLvl w:val="0"/>
        <w:rPr>
          <w:rFonts w:ascii="宋体" w:hAnsi="宋体" w:eastAsia="隶书" w:cs="隶书"/>
          <w:sz w:val="48"/>
          <w:szCs w:val="48"/>
        </w:rPr>
      </w:pPr>
    </w:p>
    <w:p>
      <w:pPr>
        <w:jc w:val="center"/>
        <w:outlineLvl w:val="0"/>
        <w:rPr>
          <w:rFonts w:ascii="宋体" w:hAnsi="宋体" w:eastAsia="隶书" w:cs="隶书"/>
          <w:sz w:val="48"/>
          <w:szCs w:val="48"/>
        </w:rPr>
      </w:pPr>
    </w:p>
    <w:p>
      <w:pPr>
        <w:jc w:val="center"/>
        <w:outlineLvl w:val="0"/>
        <w:rPr>
          <w:rFonts w:ascii="宋体" w:hAnsi="宋体" w:eastAsia="方正大标宋简体" w:cs="方正大标宋简体"/>
          <w:sz w:val="44"/>
          <w:szCs w:val="44"/>
        </w:rPr>
      </w:pPr>
      <w:r>
        <w:rPr>
          <w:rFonts w:hint="eastAsia" w:ascii="宋体" w:hAnsi="宋体" w:eastAsia="方正大标宋简体" w:cs="方正大标宋简体"/>
          <w:sz w:val="44"/>
          <w:szCs w:val="44"/>
        </w:rPr>
        <w:t>第四部分名词解释</w:t>
      </w:r>
    </w:p>
    <w:p>
      <w:pPr>
        <w:jc w:val="center"/>
        <w:outlineLvl w:val="0"/>
        <w:rPr>
          <w:rFonts w:ascii="宋体" w:hAnsi="宋体" w:eastAsia="隶书" w:cs="隶书"/>
          <w:sz w:val="48"/>
          <w:szCs w:val="48"/>
        </w:rPr>
      </w:pPr>
    </w:p>
    <w:p>
      <w:pPr>
        <w:kinsoku w:val="0"/>
        <w:overflowPunct w:val="0"/>
        <w:autoSpaceDE w:val="0"/>
        <w:autoSpaceDN w:val="0"/>
        <w:adjustRightInd w:val="0"/>
        <w:snapToGrid w:val="0"/>
        <w:spacing w:line="640" w:lineRule="exact"/>
        <w:ind w:firstLine="643" w:firstLineChars="200"/>
        <w:rPr>
          <w:rFonts w:ascii="宋体" w:hAnsi="宋体" w:eastAsia="仿宋_GB2312" w:cs="Courier New"/>
          <w:sz w:val="32"/>
          <w:szCs w:val="32"/>
        </w:rPr>
      </w:pPr>
      <w:r>
        <w:rPr>
          <w:rFonts w:hint="eastAsia" w:ascii="宋体" w:hAnsi="宋体" w:eastAsia="仿宋_GB2312" w:cs="Courier New"/>
          <w:b/>
          <w:bCs/>
          <w:sz w:val="32"/>
          <w:szCs w:val="32"/>
        </w:rPr>
        <w:br w:type="page"/>
      </w:r>
      <w:r>
        <w:rPr>
          <w:rFonts w:hint="eastAsia" w:ascii="宋体" w:hAnsi="宋体" w:eastAsia="仿宋_GB2312" w:cs="Courier New"/>
          <w:b/>
          <w:bCs/>
          <w:sz w:val="32"/>
          <w:szCs w:val="32"/>
        </w:rPr>
        <w:t>一、财政拨款收入：</w:t>
      </w:r>
      <w:r>
        <w:rPr>
          <w:rFonts w:hint="eastAsia" w:ascii="宋体" w:hAnsi="宋体" w:eastAsia="仿宋_GB2312" w:cs="Courier New"/>
          <w:sz w:val="32"/>
          <w:szCs w:val="32"/>
        </w:rPr>
        <w:t>指省级财政当年拨付的资金。</w:t>
      </w:r>
    </w:p>
    <w:p>
      <w:pPr>
        <w:kinsoku w:val="0"/>
        <w:overflowPunct w:val="0"/>
        <w:autoSpaceDE w:val="0"/>
        <w:autoSpaceDN w:val="0"/>
        <w:adjustRightInd w:val="0"/>
        <w:snapToGrid w:val="0"/>
        <w:spacing w:line="640" w:lineRule="exact"/>
        <w:ind w:firstLine="643" w:firstLineChars="200"/>
        <w:rPr>
          <w:rFonts w:ascii="宋体" w:hAnsi="宋体" w:eastAsia="仿宋_GB2312" w:cs="Courier New"/>
          <w:sz w:val="32"/>
          <w:szCs w:val="32"/>
        </w:rPr>
      </w:pPr>
      <w:r>
        <w:rPr>
          <w:rFonts w:hint="eastAsia" w:ascii="宋体" w:hAnsi="宋体" w:eastAsia="仿宋_GB2312" w:cs="Courier New"/>
          <w:b/>
          <w:bCs/>
          <w:sz w:val="32"/>
          <w:szCs w:val="32"/>
        </w:rPr>
        <w:t>二、年末结转和结余：</w:t>
      </w:r>
      <w:r>
        <w:rPr>
          <w:rFonts w:hint="eastAsia" w:ascii="宋体" w:hAnsi="宋体" w:eastAsia="仿宋_GB2312" w:cs="Courier New"/>
          <w:sz w:val="32"/>
          <w:szCs w:val="32"/>
        </w:rPr>
        <w:t>指本年度或以前年度预算安排、因客观条件发生变化无法按原计划实施，需延迟到以后年度按有关规定继续使用的资金。</w:t>
      </w:r>
    </w:p>
    <w:p>
      <w:pPr>
        <w:kinsoku w:val="0"/>
        <w:overflowPunct w:val="0"/>
        <w:autoSpaceDE w:val="0"/>
        <w:autoSpaceDN w:val="0"/>
        <w:adjustRightInd w:val="0"/>
        <w:snapToGrid w:val="0"/>
        <w:spacing w:line="640" w:lineRule="exact"/>
        <w:ind w:firstLine="643" w:firstLineChars="200"/>
        <w:rPr>
          <w:rFonts w:ascii="宋体" w:hAnsi="宋体" w:eastAsia="仿宋_GB2312" w:cs="Courier New"/>
          <w:sz w:val="32"/>
          <w:szCs w:val="32"/>
        </w:rPr>
      </w:pPr>
      <w:r>
        <w:rPr>
          <w:rFonts w:hint="eastAsia" w:ascii="宋体" w:hAnsi="宋体" w:eastAsia="仿宋_GB2312" w:cs="Courier New"/>
          <w:b/>
          <w:bCs/>
          <w:sz w:val="32"/>
          <w:szCs w:val="32"/>
        </w:rPr>
        <w:t>三、基本支出：</w:t>
      </w:r>
      <w:r>
        <w:rPr>
          <w:rFonts w:hint="eastAsia" w:ascii="宋体"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640" w:lineRule="exact"/>
        <w:ind w:firstLine="643" w:firstLineChars="200"/>
        <w:rPr>
          <w:rFonts w:ascii="宋体" w:hAnsi="宋体" w:eastAsia="仿宋_GB2312" w:cs="Courier New"/>
          <w:sz w:val="32"/>
          <w:szCs w:val="32"/>
        </w:rPr>
      </w:pPr>
      <w:r>
        <w:rPr>
          <w:rFonts w:hint="eastAsia" w:ascii="宋体" w:hAnsi="宋体" w:eastAsia="仿宋_GB2312" w:cs="Courier New"/>
          <w:b/>
          <w:bCs/>
          <w:sz w:val="32"/>
          <w:szCs w:val="32"/>
        </w:rPr>
        <w:t>四、项目支出：</w:t>
      </w:r>
      <w:r>
        <w:rPr>
          <w:rFonts w:hint="eastAsia" w:ascii="宋体" w:hAnsi="宋体" w:eastAsia="仿宋_GB2312" w:cs="Courier New"/>
          <w:sz w:val="32"/>
          <w:szCs w:val="32"/>
        </w:rPr>
        <w:t>指在基本支出之外为完成特定行政任务和事业发展目标所发生的支出</w:t>
      </w:r>
    </w:p>
    <w:p>
      <w:pPr>
        <w:kinsoku w:val="0"/>
        <w:overflowPunct w:val="0"/>
        <w:autoSpaceDE w:val="0"/>
        <w:autoSpaceDN w:val="0"/>
        <w:adjustRightInd w:val="0"/>
        <w:snapToGrid w:val="0"/>
        <w:spacing w:line="640" w:lineRule="exact"/>
        <w:ind w:firstLine="643" w:firstLineChars="200"/>
        <w:jc w:val="left"/>
        <w:rPr>
          <w:rFonts w:ascii="宋体" w:hAnsi="宋体" w:eastAsia="仿宋_GB2312" w:cs="Courier New"/>
          <w:sz w:val="32"/>
          <w:szCs w:val="32"/>
        </w:rPr>
      </w:pPr>
      <w:r>
        <w:rPr>
          <w:rFonts w:hint="eastAsia" w:ascii="宋体" w:hAnsi="宋体" w:eastAsia="仿宋_GB2312" w:cs="Courier New"/>
          <w:b/>
          <w:bCs/>
          <w:sz w:val="32"/>
          <w:szCs w:val="32"/>
        </w:rPr>
        <w:t>五、“三公”经费：</w:t>
      </w:r>
      <w:r>
        <w:rPr>
          <w:rFonts w:hint="eastAsia" w:ascii="宋体" w:hAnsi="宋体" w:eastAsia="仿宋_GB2312" w:cs="Courier New"/>
          <w:sz w:val="32"/>
          <w:szCs w:val="32"/>
        </w:rPr>
        <w:t>纳入省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40" w:lineRule="exact"/>
        <w:ind w:firstLine="643" w:firstLineChars="200"/>
        <w:rPr>
          <w:rFonts w:ascii="宋体" w:hAnsi="宋体" w:eastAsia="仿宋_GB2312" w:cs="Courier New"/>
          <w:sz w:val="32"/>
          <w:szCs w:val="32"/>
        </w:rPr>
      </w:pPr>
      <w:r>
        <w:rPr>
          <w:rFonts w:hint="eastAsia" w:ascii="宋体" w:hAnsi="宋体" w:eastAsia="仿宋_GB2312" w:cs="Courier New"/>
          <w:b/>
          <w:bCs/>
          <w:sz w:val="32"/>
          <w:szCs w:val="32"/>
        </w:rPr>
        <w:t>六、机关运行经费：</w:t>
      </w:r>
      <w:r>
        <w:rPr>
          <w:rFonts w:hint="eastAsia" w:ascii="宋体" w:hAnsi="宋体" w:eastAsia="仿宋_GB2312" w:cs="Courier New"/>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ascii="宋体"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宋体"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宋体" w:hAnsi="宋体" w:eastAsia="仿宋_GB2312" w:cs="Courier New"/>
          <w:sz w:val="32"/>
          <w:szCs w:val="32"/>
        </w:rPr>
      </w:pPr>
    </w:p>
    <w:p>
      <w:pPr>
        <w:kinsoku w:val="0"/>
        <w:overflowPunct w:val="0"/>
        <w:autoSpaceDE w:val="0"/>
        <w:autoSpaceDN w:val="0"/>
        <w:adjustRightInd w:val="0"/>
        <w:snapToGrid w:val="0"/>
        <w:spacing w:line="360" w:lineRule="auto"/>
        <w:rPr>
          <w:rFonts w:ascii="宋体" w:hAnsi="宋体" w:eastAsia="仿宋_GB2312" w:cs="Courier New"/>
          <w:sz w:val="52"/>
          <w:szCs w:val="52"/>
          <w:highlight w:val="yellow"/>
        </w:rPr>
      </w:pPr>
    </w:p>
    <w:sectPr>
      <w:pgSz w:w="11906" w:h="16838"/>
      <w:pgMar w:top="1701" w:right="1587" w:bottom="1587" w:left="1587" w:header="850" w:footer="1304"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仿宋">
    <w:altName w:val="微软雅黑"/>
    <w:panose1 w:val="00000000000000000000"/>
    <w:charset w:val="86"/>
    <w:family w:val="auto"/>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rFonts w:ascii="宋体" w:hAnsi="宋体" w:cs="宋体"/>
                              <w:sz w:val="24"/>
                            </w:rPr>
                          </w:pP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15</w:t>
                          </w:r>
                          <w:r>
                            <w:rPr>
                              <w:rFonts w:hint="eastAsia" w:ascii="宋体" w:hAnsi="宋体" w:cs="宋体"/>
                              <w:sz w:val="24"/>
                            </w:rPr>
                            <w:fldChar w:fldCharType="end"/>
                          </w:r>
                          <w:r>
                            <w:rPr>
                              <w:rFonts w:hint="eastAsia" w:ascii="宋体" w:hAnsi="宋体" w:cs="宋体"/>
                              <w:sz w:val="24"/>
                            </w:rPr>
                            <w:t>—</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M9Iav6/AQAAZQMAAA4AAAAAAAAAAQAgAAAAHgEAAGRycy9lMm9Eb2MueG1sUEsFBgAA&#10;AAAGAAYAWQEAAE8FAAAAAA==&#10;">
              <v:fill on="f" focussize="0,0"/>
              <v:stroke on="f"/>
              <v:imagedata o:title=""/>
              <o:lock v:ext="edit" aspectratio="f"/>
              <v:textbox inset="0mm,0mm,0mm,0mm" style="mso-fit-shape-to-text:t;">
                <w:txbxContent>
                  <w:p>
                    <w:pPr>
                      <w:pStyle w:val="3"/>
                      <w:rPr>
                        <w:rFonts w:ascii="宋体" w:hAnsi="宋体" w:cs="宋体"/>
                        <w:sz w:val="24"/>
                      </w:rPr>
                    </w:pP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15</w:t>
                    </w:r>
                    <w:r>
                      <w:rPr>
                        <w:rFonts w:hint="eastAsia" w:ascii="宋体" w:hAnsi="宋体" w:cs="宋体"/>
                        <w:sz w:val="24"/>
                      </w:rPr>
                      <w:fldChar w:fldCharType="end"/>
                    </w:r>
                    <w:r>
                      <w:rPr>
                        <w:rFonts w:hint="eastAsia" w:ascii="宋体" w:hAnsi="宋体" w:cs="宋体"/>
                        <w:sz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C090A"/>
    <w:multiLevelType w:val="multilevel"/>
    <w:tmpl w:val="501C090A"/>
    <w:lvl w:ilvl="0" w:tentative="0">
      <w:start w:val="1"/>
      <w:numFmt w:val="decimal"/>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5971BE17"/>
    <w:multiLevelType w:val="singleLevel"/>
    <w:tmpl w:val="5971BE17"/>
    <w:lvl w:ilvl="0" w:tentative="0">
      <w:start w:val="1"/>
      <w:numFmt w:val="chineseCounting"/>
      <w:suff w:val="nothing"/>
      <w:lvlText w:val="%1、"/>
      <w:lvlJc w:val="left"/>
      <w:rPr>
        <w:rFonts w:cs="Times New Roman"/>
      </w:rPr>
    </w:lvl>
  </w:abstractNum>
  <w:abstractNum w:abstractNumId="2">
    <w:nsid w:val="5971BF59"/>
    <w:multiLevelType w:val="singleLevel"/>
    <w:tmpl w:val="5971BF59"/>
    <w:lvl w:ilvl="0" w:tentative="0">
      <w:start w:val="1"/>
      <w:numFmt w:val="chineseCounting"/>
      <w:suff w:val="nothing"/>
      <w:lvlText w:val="%1、"/>
      <w:lvlJc w:val="left"/>
      <w:pPr>
        <w:ind w:firstLine="420"/>
      </w:pPr>
      <w:rPr>
        <w:rFonts w:hint="eastAsia" w:cs="Times New Roman"/>
      </w:rPr>
    </w:lvl>
  </w:abstractNum>
  <w:abstractNum w:abstractNumId="3">
    <w:nsid w:val="5971C193"/>
    <w:multiLevelType w:val="singleLevel"/>
    <w:tmpl w:val="5971C193"/>
    <w:lvl w:ilvl="0" w:tentative="0">
      <w:start w:val="2"/>
      <w:numFmt w:val="chineseCounting"/>
      <w:suff w:val="nothing"/>
      <w:lvlText w:val="%1、"/>
      <w:lvlJc w:val="left"/>
      <w:rPr>
        <w:rFonts w:cs="Times New Roman"/>
      </w:rPr>
    </w:lvl>
  </w:abstractNum>
  <w:abstractNum w:abstractNumId="4">
    <w:nsid w:val="5971DAC2"/>
    <w:multiLevelType w:val="singleLevel"/>
    <w:tmpl w:val="5971DAC2"/>
    <w:lvl w:ilvl="0" w:tentative="0">
      <w:start w:val="1"/>
      <w:numFmt w:val="chineseCounting"/>
      <w:suff w:val="nothing"/>
      <w:lvlText w:val="%1、"/>
      <w:lvlJc w:val="left"/>
      <w:pPr>
        <w:ind w:firstLine="420"/>
      </w:pPr>
      <w:rPr>
        <w:rFonts w:hint="eastAsia" w:cs="Times New Roman"/>
      </w:rPr>
    </w:lvl>
  </w:abstractNum>
  <w:abstractNum w:abstractNumId="5">
    <w:nsid w:val="5971DBDD"/>
    <w:multiLevelType w:val="singleLevel"/>
    <w:tmpl w:val="5971DBDD"/>
    <w:lvl w:ilvl="0" w:tentative="0">
      <w:start w:val="1"/>
      <w:numFmt w:val="chineseCounting"/>
      <w:suff w:val="nothing"/>
      <w:lvlText w:val="（%1）"/>
      <w:lvlJc w:val="left"/>
      <w:pPr>
        <w:ind w:firstLine="420"/>
      </w:pPr>
      <w:rPr>
        <w:rFonts w:hint="eastAsia" w:cs="Times New Roman"/>
      </w:rPr>
    </w:lvl>
  </w:abstractNum>
  <w:abstractNum w:abstractNumId="6">
    <w:nsid w:val="5971DD00"/>
    <w:multiLevelType w:val="singleLevel"/>
    <w:tmpl w:val="5971DD00"/>
    <w:lvl w:ilvl="0" w:tentative="0">
      <w:start w:val="1"/>
      <w:numFmt w:val="decimal"/>
      <w:suff w:val="nothing"/>
      <w:lvlText w:val="%1．"/>
      <w:lvlJc w:val="left"/>
      <w:pPr>
        <w:ind w:firstLine="400"/>
      </w:pPr>
      <w:rPr>
        <w:rFonts w:hint="default" w:cs="Times New Roman"/>
      </w:rPr>
    </w:lvl>
  </w:abstractNum>
  <w:abstractNum w:abstractNumId="7">
    <w:nsid w:val="5971E093"/>
    <w:multiLevelType w:val="singleLevel"/>
    <w:tmpl w:val="5971E093"/>
    <w:lvl w:ilvl="0" w:tentative="0">
      <w:start w:val="1"/>
      <w:numFmt w:val="chineseCounting"/>
      <w:suff w:val="nothing"/>
      <w:lvlText w:val="（%1）"/>
      <w:lvlJc w:val="left"/>
      <w:pPr>
        <w:ind w:firstLine="420"/>
      </w:pPr>
      <w:rPr>
        <w:rFonts w:hint="eastAsia" w:cs="Times New Roman"/>
      </w:rPr>
    </w:lvl>
  </w:abstractNum>
  <w:abstractNum w:abstractNumId="8">
    <w:nsid w:val="5971E776"/>
    <w:multiLevelType w:val="singleLevel"/>
    <w:tmpl w:val="5971E776"/>
    <w:lvl w:ilvl="0" w:tentative="0">
      <w:start w:val="1"/>
      <w:numFmt w:val="chineseCounting"/>
      <w:suff w:val="nothing"/>
      <w:lvlText w:val="（%1）"/>
      <w:lvlJc w:val="left"/>
      <w:pPr>
        <w:ind w:firstLine="420"/>
      </w:pPr>
      <w:rPr>
        <w:rFonts w:hint="eastAsia"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210"/>
  <w:drawingGridVerticalSpacing w:val="161"/>
  <w:displayVerticalDrawingGridEvery w:val="2"/>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324"/>
    <w:rsid w:val="0001100A"/>
    <w:rsid w:val="000B5A03"/>
    <w:rsid w:val="000D2376"/>
    <w:rsid w:val="000F2953"/>
    <w:rsid w:val="001150B0"/>
    <w:rsid w:val="00164074"/>
    <w:rsid w:val="00172A27"/>
    <w:rsid w:val="001D4D9F"/>
    <w:rsid w:val="001D56FE"/>
    <w:rsid w:val="001E30C5"/>
    <w:rsid w:val="002929B4"/>
    <w:rsid w:val="002D166B"/>
    <w:rsid w:val="002D26A1"/>
    <w:rsid w:val="00321A75"/>
    <w:rsid w:val="00333963"/>
    <w:rsid w:val="00334725"/>
    <w:rsid w:val="00337791"/>
    <w:rsid w:val="00370600"/>
    <w:rsid w:val="0038796A"/>
    <w:rsid w:val="003C5C97"/>
    <w:rsid w:val="003E64A7"/>
    <w:rsid w:val="003F29C7"/>
    <w:rsid w:val="00403197"/>
    <w:rsid w:val="00460781"/>
    <w:rsid w:val="00485268"/>
    <w:rsid w:val="00490A72"/>
    <w:rsid w:val="004B1562"/>
    <w:rsid w:val="004C63E8"/>
    <w:rsid w:val="004E277B"/>
    <w:rsid w:val="00533C7D"/>
    <w:rsid w:val="00534191"/>
    <w:rsid w:val="00536647"/>
    <w:rsid w:val="005B37BB"/>
    <w:rsid w:val="005E5376"/>
    <w:rsid w:val="0061073F"/>
    <w:rsid w:val="006C6AA6"/>
    <w:rsid w:val="006E7A59"/>
    <w:rsid w:val="006F5036"/>
    <w:rsid w:val="00720845"/>
    <w:rsid w:val="00772D5E"/>
    <w:rsid w:val="00775D52"/>
    <w:rsid w:val="0085526C"/>
    <w:rsid w:val="00855EA8"/>
    <w:rsid w:val="008B30AB"/>
    <w:rsid w:val="009108DE"/>
    <w:rsid w:val="00917A0E"/>
    <w:rsid w:val="00932924"/>
    <w:rsid w:val="00974F06"/>
    <w:rsid w:val="00A92969"/>
    <w:rsid w:val="00AE4969"/>
    <w:rsid w:val="00B16623"/>
    <w:rsid w:val="00B235AA"/>
    <w:rsid w:val="00B458CF"/>
    <w:rsid w:val="00B93AFD"/>
    <w:rsid w:val="00B978D1"/>
    <w:rsid w:val="00BC57E3"/>
    <w:rsid w:val="00BC70ED"/>
    <w:rsid w:val="00BF186F"/>
    <w:rsid w:val="00C51974"/>
    <w:rsid w:val="00CD481C"/>
    <w:rsid w:val="00CD71F9"/>
    <w:rsid w:val="00CE2BCC"/>
    <w:rsid w:val="00CE7DFF"/>
    <w:rsid w:val="00D71B9A"/>
    <w:rsid w:val="00D72076"/>
    <w:rsid w:val="00DB577D"/>
    <w:rsid w:val="00DB6C2D"/>
    <w:rsid w:val="00E83283"/>
    <w:rsid w:val="00F515D1"/>
    <w:rsid w:val="00FE648F"/>
    <w:rsid w:val="03CC30AF"/>
    <w:rsid w:val="04453648"/>
    <w:rsid w:val="05AF1961"/>
    <w:rsid w:val="05B15945"/>
    <w:rsid w:val="05DB00B9"/>
    <w:rsid w:val="07A568D6"/>
    <w:rsid w:val="08411BE1"/>
    <w:rsid w:val="09BB2134"/>
    <w:rsid w:val="0CA434B9"/>
    <w:rsid w:val="0D950409"/>
    <w:rsid w:val="0DBE5F28"/>
    <w:rsid w:val="0E4C156E"/>
    <w:rsid w:val="10BD4691"/>
    <w:rsid w:val="11585E8B"/>
    <w:rsid w:val="15492582"/>
    <w:rsid w:val="15DF6C64"/>
    <w:rsid w:val="18F44D57"/>
    <w:rsid w:val="1D415527"/>
    <w:rsid w:val="1E7D3B34"/>
    <w:rsid w:val="22A51050"/>
    <w:rsid w:val="273D1B38"/>
    <w:rsid w:val="283D43BA"/>
    <w:rsid w:val="29B70F08"/>
    <w:rsid w:val="29E06C5E"/>
    <w:rsid w:val="2BA4769A"/>
    <w:rsid w:val="2C191AE7"/>
    <w:rsid w:val="2CD06EF4"/>
    <w:rsid w:val="2DB250E2"/>
    <w:rsid w:val="2F335194"/>
    <w:rsid w:val="2F583DF7"/>
    <w:rsid w:val="3028250A"/>
    <w:rsid w:val="30963758"/>
    <w:rsid w:val="314E6CDE"/>
    <w:rsid w:val="31E93EDE"/>
    <w:rsid w:val="31F139A9"/>
    <w:rsid w:val="32EF40CE"/>
    <w:rsid w:val="34920D5F"/>
    <w:rsid w:val="351D0D5E"/>
    <w:rsid w:val="35AB7798"/>
    <w:rsid w:val="35DA7DE8"/>
    <w:rsid w:val="368E7926"/>
    <w:rsid w:val="36A9646A"/>
    <w:rsid w:val="372974AC"/>
    <w:rsid w:val="37515EC2"/>
    <w:rsid w:val="37B010AB"/>
    <w:rsid w:val="3949702E"/>
    <w:rsid w:val="3BE408BA"/>
    <w:rsid w:val="3C7F703B"/>
    <w:rsid w:val="3D70189E"/>
    <w:rsid w:val="42271DDB"/>
    <w:rsid w:val="432970EB"/>
    <w:rsid w:val="43910C0D"/>
    <w:rsid w:val="45BC314E"/>
    <w:rsid w:val="47100C8C"/>
    <w:rsid w:val="48B52937"/>
    <w:rsid w:val="48EE3EF3"/>
    <w:rsid w:val="4C1E2F28"/>
    <w:rsid w:val="4CFC29CC"/>
    <w:rsid w:val="4D6E1856"/>
    <w:rsid w:val="4E253992"/>
    <w:rsid w:val="4E582186"/>
    <w:rsid w:val="502C04C1"/>
    <w:rsid w:val="51DE24AB"/>
    <w:rsid w:val="5651051D"/>
    <w:rsid w:val="56EC004A"/>
    <w:rsid w:val="57E961A8"/>
    <w:rsid w:val="581E77CF"/>
    <w:rsid w:val="58B06254"/>
    <w:rsid w:val="59A12A07"/>
    <w:rsid w:val="59A2298A"/>
    <w:rsid w:val="5A594E58"/>
    <w:rsid w:val="5AF25131"/>
    <w:rsid w:val="5B961F71"/>
    <w:rsid w:val="5BB64575"/>
    <w:rsid w:val="600176AC"/>
    <w:rsid w:val="61236134"/>
    <w:rsid w:val="65332BB8"/>
    <w:rsid w:val="664A46E0"/>
    <w:rsid w:val="665E3CB5"/>
    <w:rsid w:val="66755D81"/>
    <w:rsid w:val="68A121F7"/>
    <w:rsid w:val="68A9241E"/>
    <w:rsid w:val="695B09D9"/>
    <w:rsid w:val="69A52B94"/>
    <w:rsid w:val="6B6D695A"/>
    <w:rsid w:val="6C652617"/>
    <w:rsid w:val="6F447434"/>
    <w:rsid w:val="6FD41D7F"/>
    <w:rsid w:val="72416639"/>
    <w:rsid w:val="738C1FE2"/>
    <w:rsid w:val="742B5612"/>
    <w:rsid w:val="75531EF6"/>
    <w:rsid w:val="75D0003D"/>
    <w:rsid w:val="764F7877"/>
    <w:rsid w:val="7672523C"/>
    <w:rsid w:val="77535D89"/>
    <w:rsid w:val="78D74D32"/>
    <w:rsid w:val="7A5713FF"/>
    <w:rsid w:val="7AA141FF"/>
    <w:rsid w:val="7B830D19"/>
    <w:rsid w:val="7C445B57"/>
    <w:rsid w:val="7D713C1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3"/>
    <w:unhideWhenUsed/>
    <w:qFormat/>
    <w:uiPriority w:val="0"/>
    <w:pPr>
      <w:autoSpaceDE w:val="0"/>
      <w:autoSpaceDN w:val="0"/>
      <w:adjustRightInd w:val="0"/>
      <w:ind w:left="761"/>
      <w:jc w:val="left"/>
    </w:pPr>
    <w:rPr>
      <w:rFonts w:ascii="仿宋_GB2312" w:hAnsi="Times New Roman" w:eastAsia="仿宋_GB2312" w:cs="仿宋_GB2312"/>
      <w:kern w:val="0"/>
      <w:sz w:val="32"/>
      <w:szCs w:val="32"/>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5"/>
    <w:link w:val="3"/>
    <w:semiHidden/>
    <w:qFormat/>
    <w:uiPriority w:val="99"/>
    <w:rPr>
      <w:rFonts w:ascii="Calibri" w:hAnsi="Calibri"/>
      <w:sz w:val="18"/>
      <w:szCs w:val="18"/>
    </w:rPr>
  </w:style>
  <w:style w:type="character" w:customStyle="1" w:styleId="9">
    <w:name w:val="页眉 Char"/>
    <w:basedOn w:val="5"/>
    <w:link w:val="4"/>
    <w:semiHidden/>
    <w:qFormat/>
    <w:uiPriority w:val="99"/>
    <w:rPr>
      <w:rFonts w:ascii="Calibri" w:hAnsi="Calibri"/>
      <w:sz w:val="18"/>
      <w:szCs w:val="18"/>
    </w:rPr>
  </w:style>
  <w:style w:type="character" w:customStyle="1" w:styleId="10">
    <w:name w:val="font31"/>
    <w:basedOn w:val="5"/>
    <w:qFormat/>
    <w:uiPriority w:val="99"/>
    <w:rPr>
      <w:rFonts w:ascii="Arial" w:hAnsi="Arial" w:cs="Arial"/>
      <w:color w:val="000000"/>
      <w:sz w:val="16"/>
      <w:szCs w:val="16"/>
      <w:u w:val="none"/>
    </w:rPr>
  </w:style>
  <w:style w:type="character" w:customStyle="1" w:styleId="11">
    <w:name w:val="font01"/>
    <w:basedOn w:val="5"/>
    <w:qFormat/>
    <w:uiPriority w:val="99"/>
    <w:rPr>
      <w:rFonts w:ascii="Arial" w:hAnsi="Arial" w:cs="Arial"/>
      <w:color w:val="000000"/>
      <w:sz w:val="16"/>
      <w:szCs w:val="16"/>
      <w:u w:val="none"/>
    </w:rPr>
  </w:style>
  <w:style w:type="character" w:customStyle="1" w:styleId="12">
    <w:name w:val="font41"/>
    <w:basedOn w:val="5"/>
    <w:qFormat/>
    <w:uiPriority w:val="99"/>
    <w:rPr>
      <w:rFonts w:ascii="宋体" w:hAnsi="宋体" w:eastAsia="宋体" w:cs="宋体"/>
      <w:color w:val="000000"/>
      <w:sz w:val="16"/>
      <w:szCs w:val="16"/>
      <w:u w:val="none"/>
    </w:rPr>
  </w:style>
  <w:style w:type="character" w:customStyle="1" w:styleId="13">
    <w:name w:val="正文文本 Char"/>
    <w:basedOn w:val="5"/>
    <w:link w:val="2"/>
    <w:qFormat/>
    <w:uiPriority w:val="0"/>
    <w:rPr>
      <w:rFonts w:ascii="仿宋_GB2312" w:eastAsia="仿宋_GB2312" w:cs="仿宋_GB2312"/>
      <w:sz w:val="32"/>
      <w:szCs w:val="32"/>
    </w:rPr>
  </w:style>
  <w:style w:type="paragraph" w:customStyle="1" w:styleId="1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1664</Words>
  <Characters>9487</Characters>
  <Lines>79</Lines>
  <Paragraphs>22</Paragraphs>
  <TotalTime>0</TotalTime>
  <ScaleCrop>false</ScaleCrop>
  <LinksUpToDate>false</LinksUpToDate>
  <CharactersWithSpaces>11129</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2017-09-20T02:28:00Z</cp:lastPrinted>
  <dcterms:modified xsi:type="dcterms:W3CDTF">2017-09-21T03:32:16Z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